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F13D8" w14:textId="18363A96" w:rsidR="00B26C13" w:rsidRPr="00826DBC" w:rsidRDefault="00B26C13">
      <w:pPr>
        <w:spacing w:after="160" w:line="259" w:lineRule="auto"/>
        <w:jc w:val="left"/>
        <w:rPr>
          <w:rFonts w:ascii="Arial" w:eastAsia="Arial" w:hAnsi="Arial" w:cs="Arial"/>
          <w:color w:val="000000"/>
          <w:szCs w:val="22"/>
          <w:lang w:val="en-GB"/>
        </w:rPr>
      </w:pPr>
      <w:bookmarkStart w:id="0" w:name="_Hlk195018033"/>
    </w:p>
    <w:tbl>
      <w:tblPr>
        <w:tblStyle w:val="Tabelraster"/>
        <w:tblW w:w="0" w:type="auto"/>
        <w:tblInd w:w="-142" w:type="dxa"/>
        <w:tblBorders>
          <w:top w:val="none" w:sz="0" w:space="0" w:color="auto"/>
          <w:left w:val="none" w:sz="0" w:space="0" w:color="auto"/>
          <w:bottom w:val="single" w:sz="12" w:space="0" w:color="EE255C"/>
          <w:right w:val="none" w:sz="0" w:space="0" w:color="auto"/>
          <w:insideH w:val="none" w:sz="0" w:space="0" w:color="auto"/>
          <w:insideV w:val="none" w:sz="0" w:space="0" w:color="auto"/>
        </w:tblBorders>
        <w:tblLook w:val="04A0" w:firstRow="1" w:lastRow="0" w:firstColumn="1" w:lastColumn="0" w:noHBand="0" w:noVBand="1"/>
      </w:tblPr>
      <w:tblGrid>
        <w:gridCol w:w="3827"/>
        <w:gridCol w:w="283"/>
        <w:gridCol w:w="5102"/>
      </w:tblGrid>
      <w:tr w:rsidR="008D2F1E" w:rsidRPr="00826DBC" w14:paraId="50C86C15" w14:textId="77777777" w:rsidTr="00CD1CB8">
        <w:tc>
          <w:tcPr>
            <w:tcW w:w="3828" w:type="dxa"/>
            <w:vMerge w:val="restart"/>
            <w:tcBorders>
              <w:bottom w:val="nil"/>
            </w:tcBorders>
          </w:tcPr>
          <w:p w14:paraId="205AEC8F" w14:textId="77777777" w:rsidR="008D2F1E" w:rsidRPr="00826DBC" w:rsidRDefault="008D2F1E" w:rsidP="00CD1CB8">
            <w:pPr>
              <w:rPr>
                <w:rFonts w:ascii="Arial" w:hAnsi="Arial" w:cs="Arial"/>
                <w:color w:val="0F0248"/>
                <w:lang w:val="en-GB"/>
              </w:rPr>
            </w:pPr>
            <w:r w:rsidRPr="00826DBC">
              <w:rPr>
                <w:noProof/>
                <w:lang w:val="en-GB" w:eastAsia="nl-BE"/>
              </w:rPr>
              <w:drawing>
                <wp:inline distT="0" distB="0" distL="0" distR="0" wp14:anchorId="740937DA" wp14:editId="2A8F53E9">
                  <wp:extent cx="1239024" cy="609600"/>
                  <wp:effectExtent l="0" t="0" r="0" b="0"/>
                  <wp:docPr id="5" name="Afbeelding 5" descr="Une image contenant Police, Graphiqu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Une image contenant Police, Graphique, graphisme, logo&#10;&#10;Le contenu généré par l’IA peut êtr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5476" cy="612774"/>
                          </a:xfrm>
                          <a:prstGeom prst="rect">
                            <a:avLst/>
                          </a:prstGeom>
                        </pic:spPr>
                      </pic:pic>
                    </a:graphicData>
                  </a:graphic>
                </wp:inline>
              </w:drawing>
            </w:r>
          </w:p>
        </w:tc>
        <w:tc>
          <w:tcPr>
            <w:tcW w:w="283" w:type="dxa"/>
            <w:tcBorders>
              <w:bottom w:val="nil"/>
            </w:tcBorders>
          </w:tcPr>
          <w:p w14:paraId="5B31E06C" w14:textId="77777777" w:rsidR="008D2F1E" w:rsidRPr="00826DBC" w:rsidRDefault="008D2F1E" w:rsidP="00CD1CB8">
            <w:pPr>
              <w:rPr>
                <w:rFonts w:ascii="Arial" w:hAnsi="Arial" w:cs="Arial"/>
                <w:color w:val="0F0248"/>
                <w:lang w:val="en-GB"/>
              </w:rPr>
            </w:pPr>
          </w:p>
        </w:tc>
        <w:tc>
          <w:tcPr>
            <w:tcW w:w="5103" w:type="dxa"/>
            <w:tcBorders>
              <w:bottom w:val="nil"/>
            </w:tcBorders>
          </w:tcPr>
          <w:p w14:paraId="237B6B19" w14:textId="77777777" w:rsidR="008D2F1E" w:rsidRPr="00826DBC" w:rsidRDefault="008D2F1E" w:rsidP="00CD1CB8">
            <w:pPr>
              <w:rPr>
                <w:rFonts w:ascii="Arial" w:hAnsi="Arial" w:cs="Arial"/>
                <w:color w:val="0F0248"/>
                <w:lang w:val="en-GB"/>
              </w:rPr>
            </w:pPr>
          </w:p>
        </w:tc>
      </w:tr>
      <w:tr w:rsidR="008D2F1E" w:rsidRPr="00826DBC" w14:paraId="38793E12" w14:textId="77777777" w:rsidTr="00CD1CB8">
        <w:tc>
          <w:tcPr>
            <w:tcW w:w="3828" w:type="dxa"/>
            <w:vMerge/>
            <w:tcBorders>
              <w:bottom w:val="nil"/>
            </w:tcBorders>
          </w:tcPr>
          <w:p w14:paraId="33E73ED7" w14:textId="77777777" w:rsidR="008D2F1E" w:rsidRPr="00826DBC" w:rsidRDefault="008D2F1E" w:rsidP="00CD1CB8">
            <w:pPr>
              <w:rPr>
                <w:rFonts w:ascii="Arial" w:hAnsi="Arial" w:cs="Arial"/>
                <w:color w:val="0F0248"/>
                <w:lang w:val="en-GB"/>
              </w:rPr>
            </w:pPr>
          </w:p>
        </w:tc>
        <w:tc>
          <w:tcPr>
            <w:tcW w:w="283" w:type="dxa"/>
            <w:tcBorders>
              <w:bottom w:val="nil"/>
            </w:tcBorders>
          </w:tcPr>
          <w:p w14:paraId="49629672" w14:textId="77777777" w:rsidR="008D2F1E" w:rsidRPr="00826DBC" w:rsidRDefault="008D2F1E" w:rsidP="00CD1CB8">
            <w:pPr>
              <w:rPr>
                <w:rFonts w:ascii="Arial" w:hAnsi="Arial" w:cs="Arial"/>
                <w:color w:val="0F0248"/>
                <w:lang w:val="en-GB"/>
              </w:rPr>
            </w:pPr>
          </w:p>
        </w:tc>
        <w:tc>
          <w:tcPr>
            <w:tcW w:w="5103" w:type="dxa"/>
            <w:tcBorders>
              <w:bottom w:val="nil"/>
            </w:tcBorders>
          </w:tcPr>
          <w:p w14:paraId="6632732C" w14:textId="77777777" w:rsidR="008D2F1E" w:rsidRPr="00826DBC" w:rsidRDefault="008D2F1E" w:rsidP="00CD1CB8">
            <w:pPr>
              <w:rPr>
                <w:rFonts w:ascii="Arial" w:hAnsi="Arial" w:cs="Arial"/>
                <w:color w:val="0F0248"/>
                <w:lang w:val="en-GB"/>
              </w:rPr>
            </w:pPr>
          </w:p>
        </w:tc>
      </w:tr>
      <w:tr w:rsidR="008D2F1E" w:rsidRPr="00826DBC" w14:paraId="1D037BCB" w14:textId="77777777" w:rsidTr="00CD1CB8">
        <w:tc>
          <w:tcPr>
            <w:tcW w:w="3828" w:type="dxa"/>
            <w:vMerge/>
            <w:tcBorders>
              <w:bottom w:val="nil"/>
            </w:tcBorders>
          </w:tcPr>
          <w:p w14:paraId="1E4EFF46" w14:textId="77777777" w:rsidR="008D2F1E" w:rsidRPr="00826DBC" w:rsidRDefault="008D2F1E" w:rsidP="00CD1CB8">
            <w:pPr>
              <w:rPr>
                <w:rFonts w:ascii="Arial" w:hAnsi="Arial" w:cs="Arial"/>
                <w:color w:val="0F0248"/>
                <w:lang w:val="en-GB"/>
              </w:rPr>
            </w:pPr>
          </w:p>
        </w:tc>
        <w:tc>
          <w:tcPr>
            <w:tcW w:w="283" w:type="dxa"/>
            <w:tcBorders>
              <w:bottom w:val="nil"/>
            </w:tcBorders>
          </w:tcPr>
          <w:p w14:paraId="57A3E5E3" w14:textId="2F305329" w:rsidR="008D2F1E" w:rsidRPr="00826DBC" w:rsidRDefault="008D2F1E" w:rsidP="00CD1CB8">
            <w:pPr>
              <w:rPr>
                <w:rFonts w:ascii="Arial" w:hAnsi="Arial" w:cs="Arial"/>
                <w:color w:val="0F0248"/>
                <w:lang w:val="en-GB"/>
              </w:rPr>
            </w:pPr>
          </w:p>
        </w:tc>
        <w:tc>
          <w:tcPr>
            <w:tcW w:w="5103" w:type="dxa"/>
            <w:tcBorders>
              <w:bottom w:val="nil"/>
            </w:tcBorders>
          </w:tcPr>
          <w:p w14:paraId="45B71DEA" w14:textId="77777777" w:rsidR="008D2F1E" w:rsidRPr="00826DBC" w:rsidRDefault="008D2F1E" w:rsidP="00CD1CB8">
            <w:pPr>
              <w:rPr>
                <w:rFonts w:ascii="Arial" w:hAnsi="Arial" w:cs="Arial"/>
                <w:color w:val="0F0248"/>
                <w:lang w:val="en-GB"/>
              </w:rPr>
            </w:pPr>
          </w:p>
        </w:tc>
      </w:tr>
      <w:tr w:rsidR="008D2F1E" w:rsidRPr="00826DBC" w14:paraId="31FB5F1F" w14:textId="77777777" w:rsidTr="00CD1CB8">
        <w:tc>
          <w:tcPr>
            <w:tcW w:w="3828" w:type="dxa"/>
            <w:vMerge/>
            <w:tcBorders>
              <w:bottom w:val="nil"/>
            </w:tcBorders>
          </w:tcPr>
          <w:p w14:paraId="29B0CFCC" w14:textId="77777777" w:rsidR="008D2F1E" w:rsidRPr="00826DBC" w:rsidRDefault="008D2F1E" w:rsidP="00CD1CB8">
            <w:pPr>
              <w:rPr>
                <w:rFonts w:ascii="Arial" w:hAnsi="Arial" w:cs="Arial"/>
                <w:color w:val="0F0248"/>
                <w:lang w:val="en-GB"/>
              </w:rPr>
            </w:pPr>
          </w:p>
        </w:tc>
        <w:tc>
          <w:tcPr>
            <w:tcW w:w="283" w:type="dxa"/>
            <w:tcBorders>
              <w:bottom w:val="nil"/>
            </w:tcBorders>
          </w:tcPr>
          <w:p w14:paraId="7F208FA9" w14:textId="77777777" w:rsidR="008D2F1E" w:rsidRPr="00826DBC" w:rsidRDefault="008D2F1E" w:rsidP="00CD1CB8">
            <w:pPr>
              <w:rPr>
                <w:rFonts w:ascii="Arial" w:hAnsi="Arial" w:cs="Arial"/>
                <w:color w:val="0F0248"/>
                <w:lang w:val="en-GB"/>
              </w:rPr>
            </w:pPr>
          </w:p>
        </w:tc>
        <w:tc>
          <w:tcPr>
            <w:tcW w:w="5103" w:type="dxa"/>
            <w:tcBorders>
              <w:bottom w:val="nil"/>
            </w:tcBorders>
          </w:tcPr>
          <w:p w14:paraId="1F343C56" w14:textId="77777777" w:rsidR="008D2F1E" w:rsidRPr="00826DBC" w:rsidRDefault="008D2F1E" w:rsidP="00CD1CB8">
            <w:pPr>
              <w:rPr>
                <w:rFonts w:ascii="Arial" w:hAnsi="Arial" w:cs="Arial"/>
                <w:color w:val="0F0248"/>
                <w:lang w:val="en-GB"/>
              </w:rPr>
            </w:pPr>
          </w:p>
        </w:tc>
      </w:tr>
      <w:tr w:rsidR="008D2F1E" w:rsidRPr="00826DBC" w14:paraId="481F8D34" w14:textId="77777777" w:rsidTr="00CD1CB8">
        <w:tc>
          <w:tcPr>
            <w:tcW w:w="3828" w:type="dxa"/>
            <w:vMerge/>
            <w:tcBorders>
              <w:bottom w:val="single" w:sz="12" w:space="0" w:color="EE255C"/>
            </w:tcBorders>
          </w:tcPr>
          <w:p w14:paraId="137D04BA" w14:textId="77777777" w:rsidR="008D2F1E" w:rsidRPr="00826DBC" w:rsidRDefault="008D2F1E" w:rsidP="00CD1CB8">
            <w:pPr>
              <w:rPr>
                <w:rFonts w:ascii="Arial" w:hAnsi="Arial" w:cs="Arial"/>
                <w:color w:val="0F0248"/>
                <w:lang w:val="en-GB"/>
              </w:rPr>
            </w:pPr>
          </w:p>
        </w:tc>
        <w:tc>
          <w:tcPr>
            <w:tcW w:w="283" w:type="dxa"/>
            <w:tcBorders>
              <w:bottom w:val="single" w:sz="12" w:space="0" w:color="EE255C"/>
            </w:tcBorders>
          </w:tcPr>
          <w:p w14:paraId="3E2B0C97" w14:textId="77777777" w:rsidR="008D2F1E" w:rsidRPr="00826DBC" w:rsidRDefault="008D2F1E" w:rsidP="00CD1CB8">
            <w:pPr>
              <w:rPr>
                <w:rFonts w:ascii="Arial" w:hAnsi="Arial" w:cs="Arial"/>
                <w:color w:val="0F0248"/>
                <w:lang w:val="en-GB"/>
              </w:rPr>
            </w:pPr>
          </w:p>
        </w:tc>
        <w:tc>
          <w:tcPr>
            <w:tcW w:w="5103" w:type="dxa"/>
            <w:tcBorders>
              <w:bottom w:val="single" w:sz="12" w:space="0" w:color="EE255C"/>
            </w:tcBorders>
          </w:tcPr>
          <w:p w14:paraId="148EDF77" w14:textId="77777777" w:rsidR="008D2F1E" w:rsidRPr="00826DBC" w:rsidRDefault="008D2F1E" w:rsidP="00CD1CB8">
            <w:pPr>
              <w:rPr>
                <w:rFonts w:ascii="Arial" w:hAnsi="Arial" w:cs="Arial"/>
                <w:color w:val="0F0248"/>
                <w:lang w:val="en-GB"/>
              </w:rPr>
            </w:pPr>
          </w:p>
        </w:tc>
      </w:tr>
      <w:tr w:rsidR="008D2F1E" w:rsidRPr="00826DBC" w14:paraId="234924CD" w14:textId="77777777" w:rsidTr="00CD1CB8">
        <w:trPr>
          <w:trHeight w:val="504"/>
        </w:trPr>
        <w:tc>
          <w:tcPr>
            <w:tcW w:w="9214" w:type="dxa"/>
            <w:gridSpan w:val="3"/>
            <w:tcBorders>
              <w:top w:val="single" w:sz="12" w:space="0" w:color="EE255C"/>
            </w:tcBorders>
            <w:vAlign w:val="center"/>
          </w:tcPr>
          <w:p w14:paraId="7D78EDD6" w14:textId="4ECF144A" w:rsidR="008D2F1E" w:rsidRPr="00826DBC" w:rsidRDefault="008D2F1E" w:rsidP="00CD1CB8">
            <w:pPr>
              <w:rPr>
                <w:rFonts w:ascii="Arial" w:hAnsi="Arial" w:cs="Arial"/>
                <w:b/>
                <w:color w:val="0F0248"/>
                <w:sz w:val="26"/>
                <w:szCs w:val="26"/>
                <w:lang w:val="en-GB"/>
              </w:rPr>
            </w:pPr>
            <w:r w:rsidRPr="00826DBC">
              <w:rPr>
                <w:rFonts w:ascii="Arial" w:hAnsi="Arial" w:cs="Arial"/>
                <w:b/>
                <w:color w:val="0F0248"/>
                <w:sz w:val="26"/>
                <w:szCs w:val="26"/>
                <w:lang w:val="en-GB"/>
              </w:rPr>
              <w:t>Group Environmental Policy</w:t>
            </w:r>
            <w:r w:rsidR="00B614D9" w:rsidRPr="00826DBC">
              <w:rPr>
                <w:rFonts w:ascii="Arial" w:hAnsi="Arial" w:cs="Arial"/>
                <w:b/>
                <w:color w:val="0F0248"/>
                <w:sz w:val="26"/>
                <w:szCs w:val="26"/>
                <w:lang w:val="en-GB"/>
              </w:rPr>
              <w:t xml:space="preserve"> </w:t>
            </w:r>
            <w:r w:rsidR="00334AAD" w:rsidRPr="00826DBC">
              <w:rPr>
                <w:rFonts w:ascii="Arial" w:hAnsi="Arial" w:cs="Arial"/>
                <w:b/>
                <w:color w:val="0F0248"/>
                <w:sz w:val="26"/>
                <w:szCs w:val="26"/>
                <w:lang w:val="en-GB"/>
              </w:rPr>
              <w:t>v1.</w:t>
            </w:r>
            <w:r w:rsidR="0030133C">
              <w:rPr>
                <w:rFonts w:ascii="Arial" w:hAnsi="Arial" w:cs="Arial"/>
                <w:b/>
                <w:color w:val="0F0248"/>
                <w:sz w:val="26"/>
                <w:szCs w:val="26"/>
                <w:lang w:val="en-GB"/>
              </w:rPr>
              <w:t>2</w:t>
            </w:r>
          </w:p>
        </w:tc>
      </w:tr>
    </w:tbl>
    <w:p w14:paraId="4815A244" w14:textId="77777777" w:rsidR="008D2F1E" w:rsidRPr="00826DBC" w:rsidRDefault="008D2F1E" w:rsidP="008D2F1E">
      <w:pPr>
        <w:rPr>
          <w:rFonts w:ascii="Arial" w:hAnsi="Arial" w:cs="Arial"/>
          <w:b/>
          <w:color w:val="0F0248"/>
          <w:lang w:val="en-GB"/>
        </w:rPr>
      </w:pPr>
      <w:r w:rsidRPr="00826DBC">
        <w:rPr>
          <w:rFonts w:ascii="Arial" w:hAnsi="Arial" w:cs="Arial"/>
          <w:lang w:val="en-GB"/>
        </w:rPr>
        <w:br/>
      </w:r>
    </w:p>
    <w:p w14:paraId="00FEE3B9" w14:textId="3100A9FB" w:rsidR="008D2F1E" w:rsidRPr="00826DBC" w:rsidRDefault="008D2F1E" w:rsidP="008D2F1E">
      <w:pPr>
        <w:pStyle w:val="Lijstalinea"/>
        <w:numPr>
          <w:ilvl w:val="0"/>
          <w:numId w:val="25"/>
        </w:numPr>
        <w:spacing w:line="259" w:lineRule="auto"/>
        <w:ind w:left="357" w:hanging="357"/>
        <w:jc w:val="both"/>
        <w:rPr>
          <w:rFonts w:ascii="Arial" w:hAnsi="Arial" w:cs="Arial"/>
          <w:b/>
          <w:color w:val="0F0248"/>
          <w:lang w:val="en-GB"/>
        </w:rPr>
      </w:pPr>
      <w:r w:rsidRPr="00826DBC">
        <w:rPr>
          <w:rFonts w:ascii="Arial" w:hAnsi="Arial" w:cs="Arial"/>
          <w:b/>
          <w:color w:val="0F0248"/>
          <w:lang w:val="en-GB"/>
        </w:rPr>
        <w:t>Purpose</w:t>
      </w:r>
    </w:p>
    <w:p w14:paraId="4D72DB97" w14:textId="77777777" w:rsidR="008D2F1E" w:rsidRPr="00826DBC" w:rsidRDefault="008D2F1E" w:rsidP="008D2F1E">
      <w:pPr>
        <w:pStyle w:val="Lijstalinea"/>
        <w:ind w:left="0"/>
        <w:jc w:val="both"/>
        <w:rPr>
          <w:rFonts w:ascii="Arial" w:hAnsi="Arial" w:cs="Arial"/>
          <w:sz w:val="20"/>
          <w:lang w:val="en-GB"/>
        </w:rPr>
      </w:pPr>
    </w:p>
    <w:p w14:paraId="71BA0524" w14:textId="3A518D0B" w:rsidR="008D2F1E" w:rsidRPr="00826DBC" w:rsidRDefault="00005EC7" w:rsidP="00AE474E">
      <w:pPr>
        <w:rPr>
          <w:rFonts w:ascii="Arial" w:hAnsi="Arial" w:cs="Arial"/>
          <w:sz w:val="20"/>
          <w:szCs w:val="20"/>
          <w:lang w:val="en-GB"/>
        </w:rPr>
      </w:pPr>
      <w:r w:rsidRPr="00826DBC">
        <w:rPr>
          <w:rFonts w:ascii="Arial" w:hAnsi="Arial" w:cs="Arial"/>
          <w:sz w:val="20"/>
          <w:szCs w:val="20"/>
          <w:lang w:val="en-GB"/>
        </w:rPr>
        <w:t>As a responsible company</w:t>
      </w:r>
      <w:bookmarkEnd w:id="0"/>
      <w:r w:rsidRPr="00826DBC">
        <w:rPr>
          <w:rFonts w:ascii="Arial" w:hAnsi="Arial" w:cs="Arial"/>
          <w:sz w:val="20"/>
          <w:szCs w:val="20"/>
          <w:lang w:val="en-GB"/>
        </w:rPr>
        <w:t xml:space="preserve">, we recognize the urgent environmental challenges posed by climate change, biodiversity loss, and the overconsumption of natural resources. </w:t>
      </w:r>
      <w:r w:rsidR="008715CE" w:rsidRPr="00826DBC">
        <w:rPr>
          <w:rFonts w:ascii="Arial" w:hAnsi="Arial" w:cs="Arial"/>
          <w:sz w:val="20"/>
          <w:lang w:val="en-GB"/>
        </w:rPr>
        <w:t xml:space="preserve">Integrating </w:t>
      </w:r>
      <w:r w:rsidR="000209C1" w:rsidRPr="00826DBC">
        <w:rPr>
          <w:rFonts w:ascii="Arial" w:hAnsi="Arial" w:cs="Arial"/>
          <w:sz w:val="20"/>
          <w:lang w:val="en-GB"/>
        </w:rPr>
        <w:t>environmentally friendly</w:t>
      </w:r>
      <w:r w:rsidR="008715CE" w:rsidRPr="00826DBC">
        <w:rPr>
          <w:rFonts w:ascii="Arial" w:hAnsi="Arial" w:cs="Arial"/>
          <w:sz w:val="20"/>
          <w:lang w:val="en-GB"/>
        </w:rPr>
        <w:t xml:space="preserve"> practices into the core of our operations is a strategic necessity for maintaining competitiveness, reducing risk, securing customer </w:t>
      </w:r>
      <w:r w:rsidR="0090615D" w:rsidRPr="00826DBC">
        <w:rPr>
          <w:rFonts w:ascii="Arial" w:hAnsi="Arial" w:cs="Arial"/>
          <w:sz w:val="20"/>
          <w:lang w:val="en-GB"/>
        </w:rPr>
        <w:t>trust,</w:t>
      </w:r>
      <w:r w:rsidR="008715CE" w:rsidRPr="00826DBC">
        <w:rPr>
          <w:rFonts w:ascii="Arial" w:hAnsi="Arial" w:cs="Arial"/>
          <w:sz w:val="20"/>
          <w:lang w:val="en-GB"/>
        </w:rPr>
        <w:t xml:space="preserve"> and contributing positively to the planet.</w:t>
      </w:r>
      <w:r w:rsidR="00AE474E" w:rsidRPr="00826DBC">
        <w:rPr>
          <w:rFonts w:ascii="Arial" w:hAnsi="Arial" w:cs="Arial"/>
          <w:sz w:val="20"/>
          <w:lang w:val="en-GB"/>
        </w:rPr>
        <w:t xml:space="preserve"> </w:t>
      </w:r>
      <w:r w:rsidR="00CC310C" w:rsidRPr="00826DBC">
        <w:rPr>
          <w:rFonts w:ascii="Arial" w:hAnsi="Arial" w:cs="Arial"/>
          <w:sz w:val="20"/>
          <w:szCs w:val="20"/>
          <w:lang w:val="en-GB"/>
        </w:rPr>
        <w:t>We thus are committed to</w:t>
      </w:r>
      <w:r w:rsidR="008D2F1E" w:rsidRPr="00826DBC">
        <w:rPr>
          <w:rFonts w:ascii="Arial" w:hAnsi="Arial" w:cs="Arial"/>
          <w:sz w:val="20"/>
          <w:szCs w:val="20"/>
          <w:lang w:val="en-GB"/>
        </w:rPr>
        <w:t xml:space="preserve"> </w:t>
      </w:r>
      <w:r w:rsidR="008D2F1E" w:rsidRPr="00826DBC">
        <w:rPr>
          <w:rFonts w:ascii="Arial" w:hAnsi="Arial" w:cs="Arial"/>
          <w:b/>
          <w:bCs/>
          <w:color w:val="E0004D" w:themeColor="background2"/>
          <w:sz w:val="20"/>
          <w:szCs w:val="20"/>
          <w:lang w:val="en-GB"/>
        </w:rPr>
        <w:t>operate in a way that</w:t>
      </w:r>
      <w:r w:rsidR="008D2F1E" w:rsidRPr="00826DBC">
        <w:rPr>
          <w:rFonts w:ascii="Arial" w:hAnsi="Arial" w:cs="Arial"/>
          <w:color w:val="E0004D" w:themeColor="background2"/>
          <w:sz w:val="20"/>
          <w:szCs w:val="20"/>
          <w:lang w:val="en-GB"/>
        </w:rPr>
        <w:t xml:space="preserve"> </w:t>
      </w:r>
      <w:r w:rsidR="008D2F1E" w:rsidRPr="00826DBC">
        <w:rPr>
          <w:rFonts w:ascii="Arial" w:hAnsi="Arial" w:cs="Arial"/>
          <w:b/>
          <w:bCs/>
          <w:color w:val="E0004D" w:themeColor="background2"/>
          <w:sz w:val="20"/>
          <w:szCs w:val="20"/>
          <w:lang w:val="en-GB"/>
        </w:rPr>
        <w:t>minimizes our environmental impact and contributes to a sustainable future</w:t>
      </w:r>
      <w:r w:rsidR="008D2F1E" w:rsidRPr="00826DBC">
        <w:rPr>
          <w:rFonts w:ascii="Arial" w:hAnsi="Arial" w:cs="Arial"/>
          <w:sz w:val="20"/>
          <w:szCs w:val="20"/>
          <w:lang w:val="en-GB"/>
        </w:rPr>
        <w:t>.</w:t>
      </w:r>
    </w:p>
    <w:p w14:paraId="14653C1A" w14:textId="77777777" w:rsidR="00CC310C" w:rsidRPr="00826DBC" w:rsidRDefault="00CC310C" w:rsidP="00AE474E">
      <w:pPr>
        <w:rPr>
          <w:rFonts w:ascii="Arial" w:hAnsi="Arial" w:cs="Arial"/>
          <w:sz w:val="20"/>
          <w:szCs w:val="20"/>
          <w:lang w:val="en-GB"/>
        </w:rPr>
      </w:pPr>
    </w:p>
    <w:p w14:paraId="1A1840B0" w14:textId="21014F86" w:rsidR="00221A61" w:rsidRPr="00826DBC" w:rsidRDefault="00CC310C" w:rsidP="00CC310C">
      <w:pPr>
        <w:rPr>
          <w:rFonts w:ascii="Arial" w:hAnsi="Arial" w:cs="Arial"/>
          <w:sz w:val="20"/>
          <w:szCs w:val="20"/>
          <w:lang w:val="en-GB"/>
        </w:rPr>
      </w:pPr>
      <w:r w:rsidRPr="00826DBC">
        <w:rPr>
          <w:rFonts w:ascii="Arial" w:hAnsi="Arial" w:cs="Arial"/>
          <w:sz w:val="20"/>
          <w:szCs w:val="20"/>
          <w:lang w:val="en-GB"/>
        </w:rPr>
        <w:t xml:space="preserve">As such, </w:t>
      </w:r>
      <w:r w:rsidRPr="00F821FF">
        <w:rPr>
          <w:rFonts w:ascii="Arial" w:hAnsi="Arial" w:cs="Arial"/>
          <w:sz w:val="20"/>
          <w:szCs w:val="20"/>
          <w:highlight w:val="yellow"/>
          <w:lang w:val="en-GB"/>
        </w:rPr>
        <w:t>“</w:t>
      </w:r>
      <w:r w:rsidR="002775F3" w:rsidRPr="002775F3">
        <w:rPr>
          <w:rFonts w:ascii="Arial" w:hAnsi="Arial" w:cs="Arial"/>
          <w:b/>
          <w:bCs/>
          <w:color w:val="E0004D" w:themeColor="background2"/>
          <w:sz w:val="20"/>
          <w:szCs w:val="20"/>
          <w:highlight w:val="yellow"/>
          <w:lang w:val="en-GB"/>
        </w:rPr>
        <w:t>We care for our environment</w:t>
      </w:r>
      <w:r w:rsidRPr="00826DBC">
        <w:rPr>
          <w:rFonts w:ascii="Arial" w:hAnsi="Arial" w:cs="Arial"/>
          <w:sz w:val="20"/>
          <w:szCs w:val="20"/>
          <w:lang w:val="en-GB"/>
        </w:rPr>
        <w:t xml:space="preserve">” is one of the three </w:t>
      </w:r>
      <w:r w:rsidR="005B6547" w:rsidRPr="00826DBC">
        <w:rPr>
          <w:rFonts w:ascii="Arial" w:hAnsi="Arial" w:cs="Arial"/>
          <w:sz w:val="20"/>
          <w:szCs w:val="20"/>
          <w:lang w:val="en-GB"/>
        </w:rPr>
        <w:t>pillars</w:t>
      </w:r>
      <w:r w:rsidRPr="00826DBC">
        <w:rPr>
          <w:rFonts w:ascii="Arial" w:hAnsi="Arial" w:cs="Arial"/>
          <w:sz w:val="20"/>
          <w:szCs w:val="20"/>
          <w:lang w:val="en-GB"/>
        </w:rPr>
        <w:t xml:space="preserve"> of our ESG strategy</w:t>
      </w:r>
      <w:r w:rsidR="00486C39" w:rsidRPr="00826DBC">
        <w:rPr>
          <w:rFonts w:ascii="Arial" w:hAnsi="Arial" w:cs="Arial"/>
          <w:sz w:val="20"/>
          <w:szCs w:val="20"/>
          <w:lang w:val="en-GB"/>
        </w:rPr>
        <w:t xml:space="preserve">, and we are committed to reduce our Greenhouse gas (GHG) emissions, as testified by the </w:t>
      </w:r>
      <w:r w:rsidR="00486C39" w:rsidRPr="00826DBC">
        <w:rPr>
          <w:rFonts w:ascii="Arial" w:hAnsi="Arial" w:cs="Arial"/>
          <w:b/>
          <w:bCs/>
          <w:sz w:val="20"/>
          <w:szCs w:val="20"/>
          <w:lang w:val="en-GB"/>
        </w:rPr>
        <w:t>Science-Based Target (SBT)</w:t>
      </w:r>
      <w:r w:rsidR="00486C39" w:rsidRPr="00826DBC">
        <w:rPr>
          <w:rFonts w:ascii="Arial" w:hAnsi="Arial" w:cs="Arial"/>
          <w:sz w:val="20"/>
          <w:szCs w:val="20"/>
          <w:lang w:val="en-GB"/>
        </w:rPr>
        <w:t xml:space="preserve"> that we set for ourselves</w:t>
      </w:r>
      <w:r w:rsidRPr="00826DBC">
        <w:rPr>
          <w:rFonts w:ascii="Arial" w:hAnsi="Arial" w:cs="Arial"/>
          <w:sz w:val="20"/>
          <w:szCs w:val="20"/>
          <w:lang w:val="en-GB"/>
        </w:rPr>
        <w:t xml:space="preserve">. </w:t>
      </w:r>
      <w:r w:rsidR="00221A61" w:rsidRPr="00826DBC">
        <w:rPr>
          <w:rFonts w:ascii="Arial" w:hAnsi="Arial" w:cs="Arial"/>
          <w:sz w:val="20"/>
          <w:szCs w:val="20"/>
          <w:lang w:val="en-GB"/>
        </w:rPr>
        <w:t>This Environmental Policy reaffirms our commitment to sustainability, embedding responsible practices across our business and value chain. Together</w:t>
      </w:r>
      <w:r w:rsidR="009D7961" w:rsidRPr="00826DBC">
        <w:rPr>
          <w:rFonts w:ascii="Arial" w:hAnsi="Arial" w:cs="Arial"/>
          <w:sz w:val="20"/>
          <w:szCs w:val="20"/>
          <w:lang w:val="en-GB"/>
        </w:rPr>
        <w:t xml:space="preserve"> with our Happy Rebels and other stakeholders</w:t>
      </w:r>
      <w:r w:rsidR="00221A61" w:rsidRPr="00826DBC">
        <w:rPr>
          <w:rFonts w:ascii="Arial" w:hAnsi="Arial" w:cs="Arial"/>
          <w:sz w:val="20"/>
          <w:szCs w:val="20"/>
          <w:lang w:val="en-GB"/>
        </w:rPr>
        <w:t>, we strive to minimize our environmental footprint and contribute to a more sustainable world.</w:t>
      </w:r>
    </w:p>
    <w:p w14:paraId="21A0E4C1" w14:textId="250D837D" w:rsidR="008D2F1E" w:rsidRPr="00826DBC" w:rsidRDefault="008D2F1E" w:rsidP="00CC310C">
      <w:pPr>
        <w:rPr>
          <w:rFonts w:ascii="Arial" w:hAnsi="Arial" w:cs="Arial"/>
          <w:sz w:val="20"/>
          <w:lang w:val="en-GB"/>
        </w:rPr>
      </w:pPr>
    </w:p>
    <w:p w14:paraId="45778B18" w14:textId="6EF71D06" w:rsidR="0042485C" w:rsidRPr="00826DBC" w:rsidRDefault="00355BA9" w:rsidP="0042439D">
      <w:pPr>
        <w:rPr>
          <w:rFonts w:ascii="Arial" w:hAnsi="Arial" w:cs="Arial"/>
          <w:sz w:val="20"/>
          <w:lang w:val="en-GB"/>
        </w:rPr>
      </w:pPr>
      <w:r w:rsidRPr="00826DBC">
        <w:rPr>
          <w:rFonts w:ascii="Arial" w:hAnsi="Arial" w:cs="Arial"/>
          <w:sz w:val="20"/>
          <w:szCs w:val="20"/>
          <w:lang w:val="en-GB"/>
        </w:rPr>
        <w:t xml:space="preserve">This policy </w:t>
      </w:r>
      <w:r w:rsidR="0042439D" w:rsidRPr="00826DBC">
        <w:rPr>
          <w:rFonts w:ascii="Arial" w:hAnsi="Arial" w:cs="Arial"/>
          <w:sz w:val="20"/>
          <w:szCs w:val="20"/>
          <w:lang w:val="en-GB"/>
        </w:rPr>
        <w:t xml:space="preserve">presents our </w:t>
      </w:r>
      <w:r w:rsidR="0042439D" w:rsidRPr="00826DBC">
        <w:rPr>
          <w:rFonts w:ascii="Arial" w:hAnsi="Arial" w:cs="Arial"/>
          <w:b/>
          <w:bCs/>
          <w:color w:val="E0004D" w:themeColor="background2"/>
          <w:sz w:val="20"/>
          <w:szCs w:val="20"/>
          <w:lang w:val="en-GB"/>
        </w:rPr>
        <w:t>commitments</w:t>
      </w:r>
      <w:r w:rsidR="0042439D" w:rsidRPr="00826DBC">
        <w:rPr>
          <w:rFonts w:ascii="Arial" w:hAnsi="Arial" w:cs="Arial"/>
          <w:sz w:val="20"/>
          <w:szCs w:val="20"/>
          <w:lang w:val="en-GB"/>
        </w:rPr>
        <w:t xml:space="preserve"> on integrating environmental matters into our strategic decision-making and day-to-day operations. </w:t>
      </w:r>
      <w:r w:rsidRPr="00826DBC">
        <w:rPr>
          <w:rFonts w:ascii="Arial" w:hAnsi="Arial" w:cs="Arial"/>
          <w:sz w:val="20"/>
          <w:szCs w:val="20"/>
          <w:lang w:val="en-GB"/>
        </w:rPr>
        <w:t xml:space="preserve">Its purpose is to ensure all HOHR employees and all independent third parties who work on HOHR behalf globally (such as consultants, agents, suppliers, and others who do business with HOHR) understand and comply with applicable laws and HOHR policy </w:t>
      </w:r>
      <w:r w:rsidR="0042439D" w:rsidRPr="00826DBC">
        <w:rPr>
          <w:rFonts w:ascii="Arial" w:hAnsi="Arial" w:cs="Arial"/>
          <w:sz w:val="20"/>
          <w:szCs w:val="20"/>
          <w:lang w:val="en-GB"/>
        </w:rPr>
        <w:t>regarding climate change adaptation and mitigation, biodiversity protection and reduction of natural resources consumption.</w:t>
      </w:r>
      <w:r w:rsidR="0042439D" w:rsidRPr="00826DBC">
        <w:rPr>
          <w:rFonts w:ascii="Arial" w:hAnsi="Arial" w:cs="Arial"/>
          <w:sz w:val="20"/>
          <w:lang w:val="en-GB"/>
        </w:rPr>
        <w:t xml:space="preserve"> </w:t>
      </w:r>
      <w:r w:rsidR="0042485C" w:rsidRPr="00826DBC">
        <w:rPr>
          <w:rFonts w:ascii="Arial" w:hAnsi="Arial" w:cs="Arial"/>
          <w:sz w:val="20"/>
          <w:szCs w:val="20"/>
          <w:lang w:val="en-GB"/>
        </w:rPr>
        <w:t>Compliance with this policy, local legislation and international environmental laws is mandatory.</w:t>
      </w:r>
    </w:p>
    <w:p w14:paraId="61B3D5EE" w14:textId="77777777" w:rsidR="0042485C" w:rsidRPr="00826DBC" w:rsidRDefault="0042485C" w:rsidP="0042439D">
      <w:pPr>
        <w:rPr>
          <w:rFonts w:ascii="Arial" w:hAnsi="Arial" w:cs="Arial"/>
          <w:sz w:val="20"/>
          <w:lang w:val="en-GB"/>
        </w:rPr>
      </w:pPr>
    </w:p>
    <w:p w14:paraId="30B83483" w14:textId="71BE3C0B" w:rsidR="00355BA9" w:rsidRPr="00826DBC" w:rsidRDefault="0042439D" w:rsidP="0042485C">
      <w:pPr>
        <w:rPr>
          <w:rFonts w:ascii="Arial" w:hAnsi="Arial" w:cs="Arial"/>
          <w:sz w:val="20"/>
          <w:lang w:val="en-GB"/>
        </w:rPr>
      </w:pPr>
      <w:r w:rsidRPr="00826DBC">
        <w:rPr>
          <w:rFonts w:ascii="Arial" w:hAnsi="Arial" w:cs="Arial"/>
          <w:sz w:val="20"/>
          <w:szCs w:val="20"/>
          <w:lang w:val="en-GB"/>
        </w:rPr>
        <w:t xml:space="preserve">We proactively monitor and comply with evolving </w:t>
      </w:r>
      <w:r w:rsidRPr="00826DBC">
        <w:rPr>
          <w:rFonts w:ascii="Arial" w:hAnsi="Arial" w:cs="Arial"/>
          <w:b/>
          <w:bCs/>
          <w:sz w:val="20"/>
          <w:szCs w:val="20"/>
          <w:lang w:val="en-GB"/>
        </w:rPr>
        <w:t>environmental laws</w:t>
      </w:r>
      <w:r w:rsidRPr="00826DBC">
        <w:rPr>
          <w:rFonts w:ascii="Arial" w:hAnsi="Arial" w:cs="Arial"/>
          <w:sz w:val="20"/>
          <w:szCs w:val="20"/>
          <w:lang w:val="en-GB"/>
        </w:rPr>
        <w:t xml:space="preserve"> and best practices, mitigating risks and ensuring responsible operations.</w:t>
      </w:r>
      <w:r w:rsidR="0042485C" w:rsidRPr="00826DBC">
        <w:rPr>
          <w:rFonts w:ascii="Arial" w:hAnsi="Arial" w:cs="Arial"/>
          <w:sz w:val="20"/>
          <w:szCs w:val="20"/>
          <w:lang w:val="en-GB"/>
        </w:rPr>
        <w:t xml:space="preserve"> This policy must be compliant </w:t>
      </w:r>
      <w:r w:rsidR="00355BA9" w:rsidRPr="00826DBC">
        <w:rPr>
          <w:rFonts w:ascii="Arial" w:hAnsi="Arial" w:cs="Arial"/>
          <w:sz w:val="20"/>
          <w:lang w:val="en-GB"/>
        </w:rPr>
        <w:t xml:space="preserve">with international laws and standards and local legislation on </w:t>
      </w:r>
      <w:r w:rsidR="0042485C" w:rsidRPr="00826DBC">
        <w:rPr>
          <w:rFonts w:ascii="Arial" w:hAnsi="Arial" w:cs="Arial"/>
          <w:sz w:val="20"/>
          <w:lang w:val="en-GB"/>
        </w:rPr>
        <w:t xml:space="preserve">environment. It </w:t>
      </w:r>
      <w:r w:rsidR="00355BA9" w:rsidRPr="00826DBC">
        <w:rPr>
          <w:rFonts w:ascii="Arial" w:hAnsi="Arial" w:cs="Arial"/>
          <w:sz w:val="20"/>
          <w:lang w:val="en-GB"/>
        </w:rPr>
        <w:t xml:space="preserve">will be revised in case that any of them </w:t>
      </w:r>
      <w:r w:rsidR="0042485C" w:rsidRPr="00826DBC">
        <w:rPr>
          <w:rFonts w:ascii="Arial" w:hAnsi="Arial" w:cs="Arial"/>
          <w:sz w:val="20"/>
          <w:lang w:val="en-GB"/>
        </w:rPr>
        <w:t xml:space="preserve">is </w:t>
      </w:r>
      <w:r w:rsidR="00355BA9" w:rsidRPr="00826DBC">
        <w:rPr>
          <w:rFonts w:ascii="Arial" w:hAnsi="Arial" w:cs="Arial"/>
          <w:sz w:val="20"/>
          <w:lang w:val="en-GB"/>
        </w:rPr>
        <w:t xml:space="preserve">changed. Among others, </w:t>
      </w:r>
      <w:r w:rsidR="002E4217" w:rsidRPr="00826DBC">
        <w:rPr>
          <w:rFonts w:ascii="Arial" w:hAnsi="Arial" w:cs="Arial"/>
          <w:sz w:val="20"/>
          <w:lang w:val="en-GB"/>
        </w:rPr>
        <w:t>HOHR adheres to the following international standards:</w:t>
      </w:r>
    </w:p>
    <w:p w14:paraId="6F67A72A" w14:textId="5062F3DC" w:rsidR="001F209F" w:rsidRPr="00826DBC" w:rsidRDefault="002E4217" w:rsidP="001F209F">
      <w:pPr>
        <w:pStyle w:val="Lijstalinea"/>
        <w:widowControl w:val="0"/>
        <w:numPr>
          <w:ilvl w:val="0"/>
          <w:numId w:val="52"/>
        </w:numPr>
        <w:autoSpaceDE w:val="0"/>
        <w:autoSpaceDN w:val="0"/>
        <w:adjustRightInd w:val="0"/>
        <w:spacing w:line="259" w:lineRule="auto"/>
        <w:rPr>
          <w:rFonts w:ascii="Arial" w:hAnsi="Arial" w:cs="Arial"/>
          <w:color w:val="000000" w:themeColor="text1"/>
          <w:sz w:val="20"/>
          <w:lang w:val="en-GB"/>
        </w:rPr>
      </w:pPr>
      <w:r w:rsidRPr="00826DBC">
        <w:rPr>
          <w:rFonts w:ascii="Arial" w:hAnsi="Arial" w:cs="Arial"/>
          <w:b/>
          <w:bCs/>
          <w:color w:val="000000" w:themeColor="text1"/>
          <w:sz w:val="20"/>
          <w:lang w:val="en-GB"/>
        </w:rPr>
        <w:t xml:space="preserve">2015 </w:t>
      </w:r>
      <w:r w:rsidR="001F209F" w:rsidRPr="00826DBC">
        <w:rPr>
          <w:rFonts w:ascii="Arial" w:hAnsi="Arial" w:cs="Arial"/>
          <w:b/>
          <w:bCs/>
          <w:color w:val="000000" w:themeColor="text1"/>
          <w:sz w:val="20"/>
          <w:lang w:val="en-GB"/>
        </w:rPr>
        <w:t>Paris Agreement</w:t>
      </w:r>
      <w:r w:rsidR="001F209F" w:rsidRPr="00826DBC">
        <w:rPr>
          <w:rFonts w:ascii="Arial" w:hAnsi="Arial" w:cs="Arial"/>
          <w:color w:val="000000" w:themeColor="text1"/>
          <w:sz w:val="20"/>
          <w:lang w:val="en-GB"/>
        </w:rPr>
        <w:t xml:space="preserve">: </w:t>
      </w:r>
      <w:r w:rsidRPr="00826DBC">
        <w:rPr>
          <w:rFonts w:ascii="Arial" w:hAnsi="Arial" w:cs="Arial"/>
          <w:color w:val="000000" w:themeColor="text1"/>
          <w:sz w:val="20"/>
          <w:lang w:val="en-GB"/>
        </w:rPr>
        <w:t xml:space="preserve">HOHR is committed to participate in global efforts to keep </w:t>
      </w:r>
      <w:r w:rsidR="00CE0B3E" w:rsidRPr="00826DBC">
        <w:rPr>
          <w:rFonts w:ascii="Arial" w:hAnsi="Arial" w:cs="Arial"/>
          <w:color w:val="000000" w:themeColor="text1"/>
          <w:sz w:val="20"/>
          <w:lang w:val="en-GB"/>
        </w:rPr>
        <w:t>“the increase in the global average temperature to well below 2°C above pre-industrial levels”</w:t>
      </w:r>
      <w:r w:rsidR="00CE0B3E" w:rsidRPr="00826DBC">
        <w:rPr>
          <w:rStyle w:val="Voetnootmarkering"/>
          <w:rFonts w:ascii="Arial" w:hAnsi="Arial" w:cs="Arial"/>
          <w:color w:val="000000" w:themeColor="text1"/>
          <w:sz w:val="20"/>
          <w:lang w:val="en-GB"/>
        </w:rPr>
        <w:footnoteReference w:id="2"/>
      </w:r>
      <w:r w:rsidR="00CE0B3E" w:rsidRPr="00826DBC">
        <w:rPr>
          <w:rFonts w:ascii="Arial" w:hAnsi="Arial" w:cs="Arial"/>
          <w:color w:val="000000" w:themeColor="text1"/>
          <w:sz w:val="20"/>
          <w:lang w:val="en-GB"/>
        </w:rPr>
        <w:t xml:space="preserve"> </w:t>
      </w:r>
      <w:r w:rsidRPr="00826DBC">
        <w:rPr>
          <w:rFonts w:ascii="Arial" w:hAnsi="Arial" w:cs="Arial"/>
          <w:color w:val="000000" w:themeColor="text1"/>
          <w:sz w:val="20"/>
          <w:lang w:val="en-GB"/>
        </w:rPr>
        <w:t>(as testified by our SBT target)</w:t>
      </w:r>
      <w:r w:rsidR="001F209F" w:rsidRPr="00826DBC">
        <w:rPr>
          <w:rFonts w:ascii="Arial" w:hAnsi="Arial" w:cs="Arial"/>
          <w:color w:val="000000" w:themeColor="text1"/>
          <w:sz w:val="20"/>
          <w:lang w:val="en-GB"/>
        </w:rPr>
        <w:t>.</w:t>
      </w:r>
    </w:p>
    <w:p w14:paraId="189341E1" w14:textId="6BC0AA5B" w:rsidR="0042485C" w:rsidRPr="00826DBC" w:rsidRDefault="0042485C" w:rsidP="0042485C">
      <w:pPr>
        <w:pStyle w:val="Lijstalinea"/>
        <w:widowControl w:val="0"/>
        <w:numPr>
          <w:ilvl w:val="0"/>
          <w:numId w:val="52"/>
        </w:numPr>
        <w:autoSpaceDE w:val="0"/>
        <w:autoSpaceDN w:val="0"/>
        <w:adjustRightInd w:val="0"/>
        <w:spacing w:line="259" w:lineRule="auto"/>
        <w:rPr>
          <w:rFonts w:ascii="Arial" w:hAnsi="Arial" w:cs="Arial"/>
          <w:color w:val="000000" w:themeColor="text1"/>
          <w:sz w:val="20"/>
          <w:lang w:val="en-GB"/>
        </w:rPr>
      </w:pPr>
      <w:r w:rsidRPr="00826DBC">
        <w:rPr>
          <w:rFonts w:ascii="Arial" w:hAnsi="Arial" w:cs="Arial"/>
          <w:b/>
          <w:bCs/>
          <w:color w:val="000000" w:themeColor="text1"/>
          <w:sz w:val="20"/>
          <w:lang w:val="en-GB"/>
        </w:rPr>
        <w:t>UN Global Compact</w:t>
      </w:r>
      <w:r w:rsidRPr="00826DBC">
        <w:rPr>
          <w:rFonts w:ascii="Arial" w:hAnsi="Arial" w:cs="Arial"/>
          <w:color w:val="000000" w:themeColor="text1"/>
          <w:sz w:val="20"/>
          <w:lang w:val="en-GB"/>
        </w:rPr>
        <w:t xml:space="preserve">: </w:t>
      </w:r>
      <w:r w:rsidR="002E4217" w:rsidRPr="00826DBC">
        <w:rPr>
          <w:rFonts w:ascii="Arial" w:hAnsi="Arial" w:cs="Arial"/>
          <w:color w:val="000000" w:themeColor="text1"/>
          <w:sz w:val="20"/>
          <w:lang w:val="en-GB"/>
        </w:rPr>
        <w:t>HOHR is c</w:t>
      </w:r>
      <w:r w:rsidRPr="00826DBC">
        <w:rPr>
          <w:rFonts w:ascii="Arial" w:hAnsi="Arial" w:cs="Arial"/>
          <w:color w:val="000000" w:themeColor="text1"/>
          <w:sz w:val="20"/>
          <w:lang w:val="en-GB"/>
        </w:rPr>
        <w:t>ommit</w:t>
      </w:r>
      <w:r w:rsidR="002E4217" w:rsidRPr="00826DBC">
        <w:rPr>
          <w:rFonts w:ascii="Arial" w:hAnsi="Arial" w:cs="Arial"/>
          <w:color w:val="000000" w:themeColor="text1"/>
          <w:sz w:val="20"/>
          <w:lang w:val="en-GB"/>
        </w:rPr>
        <w:t>ted</w:t>
      </w:r>
      <w:r w:rsidRPr="00826DBC">
        <w:rPr>
          <w:rFonts w:ascii="Arial" w:hAnsi="Arial" w:cs="Arial"/>
          <w:color w:val="000000" w:themeColor="text1"/>
          <w:sz w:val="20"/>
          <w:lang w:val="en-GB"/>
        </w:rPr>
        <w:t xml:space="preserve"> to responsible business practices</w:t>
      </w:r>
      <w:r w:rsidR="002E4217" w:rsidRPr="00826DBC">
        <w:rPr>
          <w:rFonts w:ascii="Arial" w:hAnsi="Arial" w:cs="Arial"/>
          <w:color w:val="000000" w:themeColor="text1"/>
          <w:sz w:val="20"/>
          <w:lang w:val="en-GB"/>
        </w:rPr>
        <w:t>,</w:t>
      </w:r>
      <w:r w:rsidRPr="00826DBC">
        <w:rPr>
          <w:rFonts w:ascii="Arial" w:hAnsi="Arial" w:cs="Arial"/>
          <w:color w:val="000000" w:themeColor="text1"/>
          <w:sz w:val="20"/>
          <w:lang w:val="en-GB"/>
        </w:rPr>
        <w:t xml:space="preserve"> supporting </w:t>
      </w:r>
      <w:r w:rsidR="002E4217" w:rsidRPr="00826DBC">
        <w:rPr>
          <w:rFonts w:ascii="Arial" w:hAnsi="Arial" w:cs="Arial"/>
          <w:color w:val="000000" w:themeColor="text1"/>
          <w:sz w:val="20"/>
          <w:lang w:val="en-GB"/>
        </w:rPr>
        <w:t xml:space="preserve">among other principles </w:t>
      </w:r>
      <w:r w:rsidRPr="00826DBC">
        <w:rPr>
          <w:rFonts w:ascii="Arial" w:hAnsi="Arial" w:cs="Arial"/>
          <w:color w:val="000000" w:themeColor="text1"/>
          <w:sz w:val="20"/>
          <w:lang w:val="en-GB"/>
        </w:rPr>
        <w:t>environmental protection.</w:t>
      </w:r>
    </w:p>
    <w:p w14:paraId="64531998" w14:textId="255AE8B4" w:rsidR="0042485C" w:rsidRPr="00826DBC" w:rsidRDefault="0042485C" w:rsidP="0042485C">
      <w:pPr>
        <w:pStyle w:val="Lijstalinea"/>
        <w:widowControl w:val="0"/>
        <w:numPr>
          <w:ilvl w:val="0"/>
          <w:numId w:val="52"/>
        </w:numPr>
        <w:autoSpaceDE w:val="0"/>
        <w:autoSpaceDN w:val="0"/>
        <w:adjustRightInd w:val="0"/>
        <w:spacing w:line="259" w:lineRule="auto"/>
        <w:rPr>
          <w:rFonts w:ascii="Arial" w:hAnsi="Arial" w:cs="Arial"/>
          <w:color w:val="000000" w:themeColor="text1"/>
          <w:sz w:val="20"/>
          <w:lang w:val="en-GB"/>
        </w:rPr>
      </w:pPr>
      <w:r w:rsidRPr="00826DBC">
        <w:rPr>
          <w:rFonts w:ascii="Arial" w:hAnsi="Arial" w:cs="Arial"/>
          <w:b/>
          <w:bCs/>
          <w:color w:val="000000" w:themeColor="text1"/>
          <w:sz w:val="20"/>
          <w:lang w:val="en-GB"/>
        </w:rPr>
        <w:t>Sustainable Development Goals</w:t>
      </w:r>
      <w:r w:rsidRPr="00826DBC">
        <w:rPr>
          <w:rFonts w:ascii="Arial" w:hAnsi="Arial" w:cs="Arial"/>
          <w:color w:val="000000" w:themeColor="text1"/>
          <w:sz w:val="20"/>
          <w:lang w:val="en-GB"/>
        </w:rPr>
        <w:t xml:space="preserve"> (SDGs): </w:t>
      </w:r>
      <w:r w:rsidR="002E4217" w:rsidRPr="00826DBC">
        <w:rPr>
          <w:rFonts w:ascii="Arial" w:hAnsi="Arial" w:cs="Arial"/>
          <w:color w:val="000000" w:themeColor="text1"/>
          <w:sz w:val="20"/>
          <w:lang w:val="en-GB"/>
        </w:rPr>
        <w:t>HOHR is committed to c</w:t>
      </w:r>
      <w:r w:rsidRPr="00826DBC">
        <w:rPr>
          <w:rFonts w:ascii="Arial" w:hAnsi="Arial" w:cs="Arial"/>
          <w:color w:val="000000" w:themeColor="text1"/>
          <w:sz w:val="20"/>
          <w:lang w:val="en-GB"/>
        </w:rPr>
        <w:t>ontribut</w:t>
      </w:r>
      <w:r w:rsidR="002E4217" w:rsidRPr="00826DBC">
        <w:rPr>
          <w:rFonts w:ascii="Arial" w:hAnsi="Arial" w:cs="Arial"/>
          <w:color w:val="000000" w:themeColor="text1"/>
          <w:sz w:val="20"/>
          <w:lang w:val="en-GB"/>
        </w:rPr>
        <w:t>e</w:t>
      </w:r>
      <w:r w:rsidRPr="00826DBC">
        <w:rPr>
          <w:rFonts w:ascii="Arial" w:hAnsi="Arial" w:cs="Arial"/>
          <w:color w:val="000000" w:themeColor="text1"/>
          <w:sz w:val="20"/>
          <w:lang w:val="en-GB"/>
        </w:rPr>
        <w:t xml:space="preserve"> to global sustainability goals</w:t>
      </w:r>
      <w:r w:rsidR="002E4217" w:rsidRPr="00826DBC">
        <w:rPr>
          <w:rFonts w:ascii="Arial" w:hAnsi="Arial" w:cs="Arial"/>
          <w:color w:val="000000" w:themeColor="text1"/>
          <w:sz w:val="20"/>
          <w:lang w:val="en-GB"/>
        </w:rPr>
        <w:t xml:space="preserve"> for the United Nations</w:t>
      </w:r>
      <w:r w:rsidRPr="00826DBC">
        <w:rPr>
          <w:rFonts w:ascii="Arial" w:hAnsi="Arial" w:cs="Arial"/>
          <w:color w:val="000000" w:themeColor="text1"/>
          <w:sz w:val="20"/>
          <w:lang w:val="en-GB"/>
        </w:rPr>
        <w:t xml:space="preserve">, </w:t>
      </w:r>
      <w:r w:rsidR="002E4217" w:rsidRPr="00826DBC">
        <w:rPr>
          <w:rFonts w:ascii="Arial" w:hAnsi="Arial" w:cs="Arial"/>
          <w:color w:val="000000" w:themeColor="text1"/>
          <w:sz w:val="20"/>
          <w:lang w:val="en-GB"/>
        </w:rPr>
        <w:t xml:space="preserve">including on </w:t>
      </w:r>
      <w:r w:rsidRPr="00826DBC">
        <w:rPr>
          <w:rFonts w:ascii="Arial" w:hAnsi="Arial" w:cs="Arial"/>
          <w:color w:val="000000" w:themeColor="text1"/>
          <w:sz w:val="20"/>
          <w:lang w:val="en-GB"/>
        </w:rPr>
        <w:t>climate action.</w:t>
      </w:r>
    </w:p>
    <w:p w14:paraId="5F423C16" w14:textId="77777777" w:rsidR="00355BA9" w:rsidRPr="00826DBC" w:rsidRDefault="00355BA9" w:rsidP="008D2F1E">
      <w:pPr>
        <w:pStyle w:val="Lijstalinea"/>
        <w:ind w:left="360"/>
        <w:jc w:val="both"/>
        <w:rPr>
          <w:rFonts w:ascii="Arial" w:hAnsi="Arial" w:cs="Arial"/>
          <w:color w:val="000000" w:themeColor="text1"/>
          <w:sz w:val="20"/>
          <w:lang w:val="en-GB"/>
        </w:rPr>
      </w:pPr>
    </w:p>
    <w:p w14:paraId="347482F3" w14:textId="77777777" w:rsidR="008D2F1E" w:rsidRPr="00826DBC" w:rsidRDefault="008D2F1E" w:rsidP="008D2F1E">
      <w:pPr>
        <w:pStyle w:val="Lijstalinea"/>
        <w:ind w:left="360"/>
        <w:jc w:val="both"/>
        <w:rPr>
          <w:rFonts w:ascii="Arial" w:hAnsi="Arial" w:cs="Arial"/>
          <w:b/>
          <w:color w:val="000000" w:themeColor="text1"/>
          <w:sz w:val="20"/>
          <w:lang w:val="en-GB"/>
        </w:rPr>
      </w:pPr>
    </w:p>
    <w:p w14:paraId="74D07F03" w14:textId="3F624F3E" w:rsidR="008D2F1E" w:rsidRPr="00826DBC" w:rsidRDefault="008D2F1E" w:rsidP="008D2F1E">
      <w:pPr>
        <w:pStyle w:val="Lijstalinea"/>
        <w:numPr>
          <w:ilvl w:val="0"/>
          <w:numId w:val="25"/>
        </w:numPr>
        <w:spacing w:line="259" w:lineRule="auto"/>
        <w:jc w:val="both"/>
        <w:rPr>
          <w:rFonts w:ascii="Arial" w:hAnsi="Arial" w:cs="Arial"/>
          <w:b/>
          <w:color w:val="0F0248"/>
          <w:lang w:val="en-GB"/>
        </w:rPr>
      </w:pPr>
      <w:r w:rsidRPr="00826DBC">
        <w:rPr>
          <w:rFonts w:ascii="Arial" w:hAnsi="Arial" w:cs="Arial"/>
          <w:b/>
          <w:color w:val="0F0248"/>
          <w:lang w:val="en-GB"/>
        </w:rPr>
        <w:t>Scope</w:t>
      </w:r>
    </w:p>
    <w:p w14:paraId="7DA59504" w14:textId="77777777" w:rsidR="008D2F1E" w:rsidRPr="00826DBC" w:rsidRDefault="008D2F1E" w:rsidP="008D2F1E">
      <w:pPr>
        <w:pStyle w:val="Lijstalinea"/>
        <w:ind w:left="360"/>
        <w:jc w:val="both"/>
        <w:rPr>
          <w:rFonts w:ascii="Arial" w:hAnsi="Arial" w:cs="Arial"/>
          <w:b/>
          <w:color w:val="0F0248"/>
          <w:lang w:val="en-GB"/>
        </w:rPr>
      </w:pPr>
    </w:p>
    <w:p w14:paraId="5452AF44" w14:textId="77777777" w:rsidR="008D2F1E" w:rsidRPr="00826DBC" w:rsidRDefault="008D2F1E" w:rsidP="008D2F1E">
      <w:pPr>
        <w:pStyle w:val="Lijstalinea"/>
        <w:ind w:left="0"/>
        <w:jc w:val="both"/>
        <w:rPr>
          <w:rFonts w:ascii="Arial" w:hAnsi="Arial" w:cs="Arial"/>
          <w:sz w:val="20"/>
          <w:lang w:val="en-GB"/>
        </w:rPr>
      </w:pPr>
      <w:r w:rsidRPr="00826DBC">
        <w:rPr>
          <w:rFonts w:ascii="Arial" w:hAnsi="Arial" w:cs="Arial"/>
          <w:sz w:val="20"/>
          <w:lang w:val="en-GB"/>
        </w:rPr>
        <w:t xml:space="preserve">This policy applies to </w:t>
      </w:r>
      <w:r w:rsidRPr="00826DBC">
        <w:rPr>
          <w:rFonts w:ascii="Arial" w:hAnsi="Arial" w:cs="Arial"/>
          <w:b/>
          <w:bCs/>
          <w:color w:val="E0004D" w:themeColor="background2"/>
          <w:sz w:val="20"/>
          <w:lang w:val="en-GB"/>
        </w:rPr>
        <w:t>all individuals working at all levels and grades</w:t>
      </w:r>
      <w:r w:rsidRPr="00826DBC">
        <w:rPr>
          <w:rFonts w:ascii="Arial" w:hAnsi="Arial" w:cs="Arial"/>
          <w:sz w:val="20"/>
          <w:lang w:val="en-GB"/>
        </w:rPr>
        <w:t xml:space="preserve">, including management, directors, employees (whether permanent, fixed-term or temporary), consultants, contractors, and any other person providing services to HOHR. </w:t>
      </w:r>
    </w:p>
    <w:p w14:paraId="4E1049DC" w14:textId="77777777" w:rsidR="008D2F1E" w:rsidRPr="00826DBC" w:rsidRDefault="008D2F1E" w:rsidP="008D2F1E">
      <w:pPr>
        <w:pStyle w:val="Lijstalinea"/>
        <w:ind w:left="0"/>
        <w:jc w:val="both"/>
        <w:rPr>
          <w:rFonts w:ascii="Arial" w:hAnsi="Arial" w:cs="Arial"/>
          <w:sz w:val="20"/>
          <w:lang w:val="en-GB"/>
        </w:rPr>
      </w:pPr>
    </w:p>
    <w:p w14:paraId="4C9E73B9" w14:textId="5E175052" w:rsidR="00987DF2" w:rsidRPr="00826DBC" w:rsidRDefault="00987DF2" w:rsidP="008D2F1E">
      <w:pPr>
        <w:pStyle w:val="Lijstalinea"/>
        <w:ind w:left="0"/>
        <w:jc w:val="both"/>
        <w:rPr>
          <w:rFonts w:ascii="Arial" w:hAnsi="Arial" w:cs="Arial"/>
          <w:color w:val="000000" w:themeColor="text1"/>
          <w:sz w:val="20"/>
          <w:lang w:val="en-GB"/>
        </w:rPr>
      </w:pPr>
      <w:r w:rsidRPr="00826DBC">
        <w:rPr>
          <w:rFonts w:ascii="Arial" w:hAnsi="Arial" w:cs="Arial"/>
          <w:color w:val="000000" w:themeColor="text1"/>
          <w:sz w:val="20"/>
          <w:lang w:val="en-GB"/>
        </w:rPr>
        <w:lastRenderedPageBreak/>
        <w:t xml:space="preserve">It applies to </w:t>
      </w:r>
      <w:r w:rsidRPr="00826DBC">
        <w:rPr>
          <w:rFonts w:ascii="Arial" w:hAnsi="Arial" w:cs="Arial"/>
          <w:b/>
          <w:bCs/>
          <w:color w:val="000000" w:themeColor="text1"/>
          <w:sz w:val="20"/>
          <w:lang w:val="en-GB"/>
        </w:rPr>
        <w:t xml:space="preserve">all legal entities </w:t>
      </w:r>
      <w:r w:rsidRPr="00826DBC">
        <w:rPr>
          <w:rFonts w:ascii="Arial" w:hAnsi="Arial" w:cs="Arial"/>
          <w:color w:val="000000" w:themeColor="text1"/>
          <w:sz w:val="20"/>
          <w:lang w:val="en-GB"/>
        </w:rPr>
        <w:t>that are part of HOHR, meaning all PowerHouses and Boutiques. Newly acquired or created legal entities are also expected to apply this policy as soon as possible after joining the Group.</w:t>
      </w:r>
    </w:p>
    <w:p w14:paraId="0F9A477B" w14:textId="77777777" w:rsidR="008D2F1E" w:rsidRPr="00826DBC" w:rsidRDefault="008D2F1E" w:rsidP="008D2F1E">
      <w:pPr>
        <w:pStyle w:val="Lijstalinea"/>
        <w:ind w:left="0"/>
        <w:jc w:val="both"/>
        <w:rPr>
          <w:rFonts w:ascii="Arial" w:hAnsi="Arial" w:cs="Arial"/>
          <w:color w:val="000000" w:themeColor="text1"/>
          <w:sz w:val="20"/>
          <w:lang w:val="en-GB"/>
        </w:rPr>
      </w:pPr>
    </w:p>
    <w:p w14:paraId="094BEA51" w14:textId="30E0855B" w:rsidR="00355BA9" w:rsidRPr="00826DBC" w:rsidRDefault="00355BA9" w:rsidP="00355BA9">
      <w:pPr>
        <w:pStyle w:val="Lijstalinea"/>
        <w:numPr>
          <w:ilvl w:val="0"/>
          <w:numId w:val="25"/>
        </w:numPr>
        <w:spacing w:line="259" w:lineRule="auto"/>
        <w:jc w:val="both"/>
        <w:rPr>
          <w:rFonts w:ascii="Arial" w:hAnsi="Arial" w:cs="Arial"/>
          <w:b/>
          <w:color w:val="0F0248"/>
          <w:lang w:val="en-GB"/>
        </w:rPr>
      </w:pPr>
      <w:r w:rsidRPr="00826DBC">
        <w:rPr>
          <w:rFonts w:ascii="Arial" w:hAnsi="Arial" w:cs="Arial"/>
          <w:b/>
          <w:color w:val="0F0248"/>
          <w:lang w:val="en-GB"/>
        </w:rPr>
        <w:t>Roles and Responsibilities</w:t>
      </w:r>
    </w:p>
    <w:p w14:paraId="4068EC4F" w14:textId="26DB084E" w:rsidR="00355BA9" w:rsidRPr="00826DBC" w:rsidRDefault="00355BA9" w:rsidP="00355BA9">
      <w:pPr>
        <w:pStyle w:val="Normaalweb"/>
        <w:jc w:val="both"/>
        <w:rPr>
          <w:rFonts w:ascii="Arial" w:eastAsiaTheme="minorHAnsi" w:hAnsi="Arial" w:cs="Arial"/>
          <w:color w:val="000000" w:themeColor="text1"/>
          <w:sz w:val="20"/>
          <w:szCs w:val="22"/>
          <w:lang w:val="en-GB" w:eastAsia="en-US"/>
        </w:rPr>
      </w:pPr>
      <w:r w:rsidRPr="00826DBC">
        <w:rPr>
          <w:rFonts w:ascii="Arial" w:eastAsiaTheme="minorHAnsi" w:hAnsi="Arial" w:cs="Arial"/>
          <w:color w:val="000000" w:themeColor="text1"/>
          <w:sz w:val="20"/>
          <w:szCs w:val="22"/>
          <w:lang w:val="en-GB" w:eastAsia="en-US"/>
        </w:rPr>
        <w:t xml:space="preserve">All HOHR </w:t>
      </w:r>
      <w:r w:rsidRPr="00826DBC">
        <w:rPr>
          <w:rFonts w:ascii="Arial" w:eastAsiaTheme="minorHAnsi" w:hAnsi="Arial" w:cs="Arial"/>
          <w:b/>
          <w:bCs/>
          <w:color w:val="000000" w:themeColor="text1"/>
          <w:sz w:val="20"/>
          <w:szCs w:val="22"/>
          <w:lang w:val="en-GB" w:eastAsia="en-US"/>
        </w:rPr>
        <w:t>employees and associates</w:t>
      </w:r>
      <w:r w:rsidRPr="00826DBC">
        <w:rPr>
          <w:rFonts w:ascii="Arial" w:eastAsiaTheme="minorHAnsi" w:hAnsi="Arial" w:cs="Arial"/>
          <w:color w:val="000000" w:themeColor="text1"/>
          <w:sz w:val="20"/>
          <w:szCs w:val="22"/>
          <w:lang w:val="en-GB" w:eastAsia="en-US"/>
        </w:rPr>
        <w:t xml:space="preserve"> are responsible for adhering to the principles and values set out in this policy. Everybody must familiarize themselves with this policy and participate in foreseen training/info sessions. Appropriate resources should be dedicated to the training and building of awareness to develop the knowledge and understanding of the </w:t>
      </w:r>
      <w:r w:rsidR="00FB7131" w:rsidRPr="00826DBC">
        <w:rPr>
          <w:rFonts w:ascii="Arial" w:eastAsiaTheme="minorHAnsi" w:hAnsi="Arial" w:cs="Arial"/>
          <w:color w:val="000000" w:themeColor="text1"/>
          <w:sz w:val="20"/>
          <w:szCs w:val="22"/>
          <w:lang w:val="en-GB" w:eastAsia="en-US"/>
        </w:rPr>
        <w:t xml:space="preserve">relevant environmental matters </w:t>
      </w:r>
      <w:r w:rsidRPr="00826DBC">
        <w:rPr>
          <w:rFonts w:ascii="Arial" w:eastAsiaTheme="minorHAnsi" w:hAnsi="Arial" w:cs="Arial"/>
          <w:color w:val="000000" w:themeColor="text1"/>
          <w:sz w:val="20"/>
          <w:szCs w:val="22"/>
          <w:lang w:val="en-GB" w:eastAsia="en-US"/>
        </w:rPr>
        <w:t>by HOHR.</w:t>
      </w:r>
    </w:p>
    <w:p w14:paraId="143E6619" w14:textId="26CA6ACC" w:rsidR="00355BA9" w:rsidRPr="00826DBC" w:rsidRDefault="00355BA9" w:rsidP="00355BA9">
      <w:pPr>
        <w:widowControl w:val="0"/>
        <w:autoSpaceDE w:val="0"/>
        <w:autoSpaceDN w:val="0"/>
        <w:adjustRightInd w:val="0"/>
        <w:rPr>
          <w:rFonts w:ascii="Arial" w:hAnsi="Arial" w:cs="Arial"/>
          <w:sz w:val="20"/>
          <w:lang w:val="en-GB"/>
        </w:rPr>
      </w:pPr>
      <w:r w:rsidRPr="00826DBC">
        <w:rPr>
          <w:rFonts w:ascii="Arial" w:hAnsi="Arial" w:cs="Arial"/>
          <w:sz w:val="20"/>
          <w:lang w:val="en-GB"/>
        </w:rPr>
        <w:t xml:space="preserve">The </w:t>
      </w:r>
      <w:r w:rsidRPr="00826DBC">
        <w:rPr>
          <w:rFonts w:ascii="Arial" w:hAnsi="Arial" w:cs="Arial"/>
          <w:b/>
          <w:bCs/>
          <w:sz w:val="20"/>
          <w:lang w:val="en-GB"/>
        </w:rPr>
        <w:t>leadership</w:t>
      </w:r>
      <w:r w:rsidRPr="00826DBC">
        <w:rPr>
          <w:rFonts w:ascii="Arial" w:hAnsi="Arial" w:cs="Arial"/>
          <w:sz w:val="20"/>
          <w:lang w:val="en-GB"/>
        </w:rPr>
        <w:t xml:space="preserve"> of HOHR maintains a top</w:t>
      </w:r>
      <w:r w:rsidR="002B51BD" w:rsidRPr="00826DBC">
        <w:rPr>
          <w:rFonts w:ascii="Arial" w:hAnsi="Arial" w:cs="Arial"/>
          <w:sz w:val="20"/>
          <w:lang w:val="en-GB"/>
        </w:rPr>
        <w:t>-</w:t>
      </w:r>
      <w:r w:rsidRPr="00826DBC">
        <w:rPr>
          <w:rFonts w:ascii="Arial" w:hAnsi="Arial" w:cs="Arial"/>
          <w:sz w:val="20"/>
          <w:lang w:val="en-GB"/>
        </w:rPr>
        <w:t xml:space="preserve">down commitment to </w:t>
      </w:r>
      <w:r w:rsidR="002B51BD" w:rsidRPr="00826DBC">
        <w:rPr>
          <w:rFonts w:ascii="Arial" w:hAnsi="Arial" w:cs="Arial"/>
          <w:sz w:val="20"/>
          <w:lang w:val="en-GB"/>
        </w:rPr>
        <w:t>care for our environment</w:t>
      </w:r>
      <w:r w:rsidRPr="00826DBC">
        <w:rPr>
          <w:rFonts w:ascii="Arial" w:hAnsi="Arial" w:cs="Arial"/>
          <w:sz w:val="20"/>
          <w:lang w:val="en-GB"/>
        </w:rPr>
        <w:t xml:space="preserve">. The management is abiding the policies, principles and responsibilities </w:t>
      </w:r>
      <w:r w:rsidR="00852AF2" w:rsidRPr="00826DBC">
        <w:rPr>
          <w:rFonts w:ascii="Arial" w:hAnsi="Arial" w:cs="Arial"/>
          <w:sz w:val="20"/>
          <w:lang w:val="en-GB"/>
        </w:rPr>
        <w:t xml:space="preserve">stated in this </w:t>
      </w:r>
      <w:r w:rsidR="00826DBC" w:rsidRPr="00826DBC">
        <w:rPr>
          <w:rFonts w:ascii="Arial" w:hAnsi="Arial" w:cs="Arial"/>
          <w:sz w:val="20"/>
          <w:lang w:val="en-GB"/>
        </w:rPr>
        <w:t>policy and</w:t>
      </w:r>
      <w:r w:rsidRPr="00826DBC">
        <w:rPr>
          <w:rFonts w:ascii="Arial" w:hAnsi="Arial" w:cs="Arial"/>
          <w:sz w:val="20"/>
          <w:lang w:val="en-GB"/>
        </w:rPr>
        <w:t xml:space="preserve"> sets the tone at the top by </w:t>
      </w:r>
      <w:r w:rsidR="00EC5717" w:rsidRPr="00826DBC">
        <w:rPr>
          <w:rFonts w:ascii="Arial" w:hAnsi="Arial" w:cs="Arial"/>
          <w:sz w:val="20"/>
          <w:lang w:val="en-GB"/>
        </w:rPr>
        <w:t>taking environmental considerations into account in their decision-making, when relevant</w:t>
      </w:r>
      <w:r w:rsidR="00554222" w:rsidRPr="00826DBC">
        <w:rPr>
          <w:rFonts w:ascii="Arial" w:hAnsi="Arial" w:cs="Arial"/>
          <w:sz w:val="20"/>
          <w:lang w:val="en-GB"/>
        </w:rPr>
        <w:t xml:space="preserve">, and sponsoring environmental initiatives internally. </w:t>
      </w:r>
      <w:r w:rsidR="00090F73" w:rsidRPr="00826DBC">
        <w:rPr>
          <w:rFonts w:ascii="Arial" w:hAnsi="Arial" w:cs="Arial"/>
          <w:sz w:val="20"/>
          <w:lang w:val="en-GB"/>
        </w:rPr>
        <w:t xml:space="preserve">Compensation of the top management of HOHR is linked to environmental performance, </w:t>
      </w:r>
      <w:r w:rsidR="00C37C76" w:rsidRPr="00826DBC">
        <w:rPr>
          <w:rFonts w:ascii="Arial" w:hAnsi="Arial" w:cs="Arial"/>
          <w:sz w:val="20"/>
          <w:lang w:val="en-GB"/>
        </w:rPr>
        <w:t xml:space="preserve">to reinforce HOHR’s commitment </w:t>
      </w:r>
      <w:r w:rsidR="00D827F8" w:rsidRPr="00826DBC">
        <w:rPr>
          <w:rFonts w:ascii="Arial" w:hAnsi="Arial" w:cs="Arial"/>
          <w:sz w:val="20"/>
          <w:lang w:val="en-GB"/>
        </w:rPr>
        <w:t>to a sustainable development</w:t>
      </w:r>
      <w:r w:rsidR="00090F73" w:rsidRPr="00826DBC">
        <w:rPr>
          <w:rFonts w:ascii="Arial" w:hAnsi="Arial" w:cs="Arial"/>
          <w:sz w:val="20"/>
          <w:lang w:val="en-GB"/>
        </w:rPr>
        <w:t>.</w:t>
      </w:r>
    </w:p>
    <w:p w14:paraId="31DD9BF8" w14:textId="77777777" w:rsidR="00AA434B" w:rsidRPr="00826DBC" w:rsidRDefault="00AA434B" w:rsidP="00355BA9">
      <w:pPr>
        <w:widowControl w:val="0"/>
        <w:autoSpaceDE w:val="0"/>
        <w:autoSpaceDN w:val="0"/>
        <w:adjustRightInd w:val="0"/>
        <w:rPr>
          <w:rFonts w:ascii="Arial" w:hAnsi="Arial" w:cs="Arial"/>
          <w:sz w:val="20"/>
          <w:lang w:val="en-GB"/>
        </w:rPr>
      </w:pPr>
    </w:p>
    <w:p w14:paraId="510D430E" w14:textId="16102A28" w:rsidR="00AA434B" w:rsidRPr="00826DBC" w:rsidRDefault="00AA434B" w:rsidP="00355BA9">
      <w:pPr>
        <w:widowControl w:val="0"/>
        <w:autoSpaceDE w:val="0"/>
        <w:autoSpaceDN w:val="0"/>
        <w:adjustRightInd w:val="0"/>
        <w:rPr>
          <w:rFonts w:ascii="Arial" w:hAnsi="Arial" w:cs="Arial"/>
          <w:sz w:val="20"/>
          <w:lang w:val="en-GB"/>
        </w:rPr>
      </w:pPr>
      <w:r w:rsidRPr="00826DBC">
        <w:rPr>
          <w:rFonts w:ascii="Arial" w:hAnsi="Arial" w:cs="Arial"/>
          <w:sz w:val="20"/>
          <w:szCs w:val="20"/>
          <w:lang w:val="en-GB"/>
        </w:rPr>
        <w:t xml:space="preserve">The </w:t>
      </w:r>
      <w:r w:rsidRPr="00826DBC">
        <w:rPr>
          <w:rFonts w:ascii="Arial" w:hAnsi="Arial" w:cs="Arial"/>
          <w:b/>
          <w:bCs/>
          <w:sz w:val="20"/>
          <w:szCs w:val="20"/>
          <w:lang w:val="en-GB"/>
        </w:rPr>
        <w:t xml:space="preserve">ESG rebels </w:t>
      </w:r>
      <w:r w:rsidRPr="00826DBC">
        <w:rPr>
          <w:rFonts w:ascii="Arial" w:hAnsi="Arial" w:cs="Arial"/>
          <w:sz w:val="20"/>
          <w:szCs w:val="20"/>
          <w:lang w:val="en-GB"/>
        </w:rPr>
        <w:t xml:space="preserve">are coordinating the implementation of group initiatives and local sustainability actions within their own PowerHouses and Boutiques. </w:t>
      </w:r>
      <w:r w:rsidR="00085E19" w:rsidRPr="00826DBC">
        <w:rPr>
          <w:rFonts w:ascii="Arial" w:hAnsi="Arial" w:cs="Arial"/>
          <w:sz w:val="20"/>
          <w:szCs w:val="20"/>
          <w:lang w:val="en-GB"/>
        </w:rPr>
        <w:t xml:space="preserve">They are facilitators between the Group ESG department and the PowerHouses and Boutiques. They initiate and follow-up on local programmes and initiatives, which may include environmental actions. </w:t>
      </w:r>
      <w:r w:rsidR="00D62004" w:rsidRPr="00826DBC">
        <w:rPr>
          <w:rFonts w:ascii="Arial" w:hAnsi="Arial" w:cs="Arial"/>
          <w:sz w:val="20"/>
          <w:szCs w:val="20"/>
          <w:lang w:val="en-GB"/>
        </w:rPr>
        <w:t>They are also reporting annually to the Group local environmental performance</w:t>
      </w:r>
      <w:r w:rsidR="00AD3296" w:rsidRPr="00826DBC">
        <w:rPr>
          <w:rFonts w:ascii="Arial" w:hAnsi="Arial" w:cs="Arial"/>
          <w:sz w:val="20"/>
          <w:szCs w:val="20"/>
          <w:lang w:val="en-GB"/>
        </w:rPr>
        <w:t>, through the annual ESG reporting</w:t>
      </w:r>
      <w:r w:rsidR="00D62004" w:rsidRPr="00826DBC">
        <w:rPr>
          <w:rFonts w:ascii="Arial" w:hAnsi="Arial" w:cs="Arial"/>
          <w:sz w:val="20"/>
          <w:szCs w:val="20"/>
          <w:lang w:val="en-GB"/>
        </w:rPr>
        <w:t xml:space="preserve">. </w:t>
      </w:r>
      <w:r w:rsidRPr="00826DBC">
        <w:rPr>
          <w:rFonts w:ascii="Arial" w:hAnsi="Arial" w:cs="Arial"/>
          <w:sz w:val="20"/>
          <w:szCs w:val="20"/>
          <w:lang w:val="en-GB"/>
        </w:rPr>
        <w:t>As such, they participate in integrating the principles of this policy into the daily operations of the Group</w:t>
      </w:r>
      <w:r w:rsidR="007345B4" w:rsidRPr="00826DBC">
        <w:rPr>
          <w:rFonts w:ascii="Arial" w:hAnsi="Arial" w:cs="Arial"/>
          <w:sz w:val="20"/>
          <w:szCs w:val="20"/>
          <w:lang w:val="en-GB"/>
        </w:rPr>
        <w:t>.</w:t>
      </w:r>
    </w:p>
    <w:p w14:paraId="0B0090B0" w14:textId="77777777" w:rsidR="00D55CFD" w:rsidRPr="00826DBC" w:rsidRDefault="00D55CFD" w:rsidP="00D55CFD">
      <w:pPr>
        <w:widowControl w:val="0"/>
        <w:autoSpaceDE w:val="0"/>
        <w:autoSpaceDN w:val="0"/>
        <w:adjustRightInd w:val="0"/>
        <w:rPr>
          <w:rFonts w:ascii="Arial" w:hAnsi="Arial" w:cs="Arial"/>
          <w:color w:val="007C87" w:themeColor="accent1" w:themeShade="BF"/>
          <w:sz w:val="20"/>
          <w:lang w:val="en-GB"/>
        </w:rPr>
      </w:pPr>
    </w:p>
    <w:p w14:paraId="031AA471" w14:textId="77777777" w:rsidR="008D2F1E" w:rsidRPr="00826DBC" w:rsidRDefault="008D2F1E" w:rsidP="008D2F1E">
      <w:pPr>
        <w:rPr>
          <w:rFonts w:ascii="Arial" w:hAnsi="Arial" w:cs="Arial"/>
          <w:b/>
          <w:color w:val="0F0248"/>
          <w:lang w:val="en-GB"/>
        </w:rPr>
      </w:pPr>
    </w:p>
    <w:p w14:paraId="30232345" w14:textId="6AEFA6BA" w:rsidR="008D2F1E" w:rsidRPr="00826DBC" w:rsidRDefault="007F61F7" w:rsidP="008D2F1E">
      <w:pPr>
        <w:pStyle w:val="Lijstalinea"/>
        <w:numPr>
          <w:ilvl w:val="0"/>
          <w:numId w:val="25"/>
        </w:numPr>
        <w:spacing w:line="259" w:lineRule="auto"/>
        <w:jc w:val="both"/>
        <w:rPr>
          <w:rFonts w:ascii="Arial" w:hAnsi="Arial" w:cs="Arial"/>
          <w:b/>
          <w:color w:val="0F0248"/>
          <w:lang w:val="en-GB"/>
        </w:rPr>
      </w:pPr>
      <w:r w:rsidRPr="00826DBC">
        <w:rPr>
          <w:rFonts w:ascii="Arial" w:hAnsi="Arial" w:cs="Arial"/>
          <w:b/>
          <w:color w:val="0F0248"/>
          <w:lang w:val="en-GB"/>
        </w:rPr>
        <w:t>Principles</w:t>
      </w:r>
    </w:p>
    <w:p w14:paraId="4F0CEBF4" w14:textId="3145181E" w:rsidR="008D2F1E" w:rsidRPr="00826DBC" w:rsidRDefault="00645F85" w:rsidP="008D2F1E">
      <w:pPr>
        <w:rPr>
          <w:rFonts w:ascii="Arial" w:hAnsi="Arial" w:cs="Arial"/>
          <w:color w:val="0F0248"/>
          <w:u w:val="single"/>
          <w:lang w:val="en-GB"/>
        </w:rPr>
      </w:pPr>
      <w:r w:rsidRPr="00826DBC">
        <w:rPr>
          <w:rFonts w:ascii="Arial" w:hAnsi="Arial" w:cs="Arial"/>
          <w:color w:val="0F0248"/>
          <w:u w:val="single"/>
          <w:lang w:val="en-GB"/>
        </w:rPr>
        <w:t>D</w:t>
      </w:r>
      <w:r w:rsidR="008D2F1E" w:rsidRPr="00826DBC">
        <w:rPr>
          <w:rFonts w:ascii="Arial" w:hAnsi="Arial" w:cs="Arial"/>
          <w:color w:val="0F0248"/>
          <w:u w:val="single"/>
          <w:lang w:val="en-GB"/>
        </w:rPr>
        <w:t xml:space="preserve">.1. </w:t>
      </w:r>
      <w:r w:rsidR="006C0DF7" w:rsidRPr="00826DBC">
        <w:rPr>
          <w:rFonts w:ascii="Arial" w:hAnsi="Arial" w:cs="Arial"/>
          <w:color w:val="0F0248"/>
          <w:u w:val="single"/>
          <w:lang w:val="en-GB"/>
        </w:rPr>
        <w:t>Reducing Our Environmental Footprint</w:t>
      </w:r>
    </w:p>
    <w:p w14:paraId="596BB930" w14:textId="77777777" w:rsidR="008D2F1E" w:rsidRPr="00826DBC" w:rsidRDefault="008D2F1E" w:rsidP="008D2F1E">
      <w:pPr>
        <w:spacing w:line="259" w:lineRule="auto"/>
        <w:rPr>
          <w:rFonts w:ascii="Arial" w:hAnsi="Arial" w:cs="Arial"/>
          <w:sz w:val="20"/>
          <w:lang w:val="en-GB"/>
        </w:rPr>
      </w:pPr>
    </w:p>
    <w:p w14:paraId="0C3CACD6" w14:textId="3568DBB3" w:rsidR="00050EE5" w:rsidRPr="00826DBC" w:rsidRDefault="003C3E14" w:rsidP="00050EE5">
      <w:pPr>
        <w:spacing w:line="259" w:lineRule="auto"/>
        <w:rPr>
          <w:rFonts w:ascii="Arial" w:hAnsi="Arial" w:cs="Arial"/>
          <w:sz w:val="20"/>
          <w:lang w:val="en-GB"/>
        </w:rPr>
      </w:pPr>
      <w:r w:rsidRPr="00826DBC">
        <w:rPr>
          <w:rFonts w:ascii="Arial" w:hAnsi="Arial" w:cs="Arial"/>
          <w:sz w:val="20"/>
          <w:lang w:val="en-GB"/>
        </w:rPr>
        <w:t>We understand that o</w:t>
      </w:r>
      <w:r w:rsidR="004A23C4" w:rsidRPr="00826DBC">
        <w:rPr>
          <w:rFonts w:ascii="Arial" w:hAnsi="Arial" w:cs="Arial"/>
          <w:sz w:val="20"/>
          <w:lang w:val="en-GB"/>
        </w:rPr>
        <w:t xml:space="preserve">ur business activities, as any other human activity, have a negative impact on our </w:t>
      </w:r>
      <w:r w:rsidR="004A23C4" w:rsidRPr="00826DBC">
        <w:rPr>
          <w:rFonts w:ascii="Arial" w:hAnsi="Arial" w:cs="Arial"/>
          <w:b/>
          <w:bCs/>
          <w:sz w:val="20"/>
          <w:lang w:val="en-GB"/>
        </w:rPr>
        <w:t>direct and indirect environment</w:t>
      </w:r>
      <w:r w:rsidR="004A23C4" w:rsidRPr="00826DBC">
        <w:rPr>
          <w:rFonts w:ascii="Arial" w:hAnsi="Arial" w:cs="Arial"/>
          <w:sz w:val="20"/>
          <w:lang w:val="en-GB"/>
        </w:rPr>
        <w:t xml:space="preserve">. </w:t>
      </w:r>
      <w:r w:rsidRPr="00826DBC">
        <w:rPr>
          <w:rFonts w:ascii="Arial" w:hAnsi="Arial" w:cs="Arial"/>
          <w:sz w:val="20"/>
          <w:lang w:val="en-GB"/>
        </w:rPr>
        <w:t>A</w:t>
      </w:r>
      <w:r w:rsidR="004A23C4" w:rsidRPr="00826DBC">
        <w:rPr>
          <w:rFonts w:ascii="Arial" w:hAnsi="Arial" w:cs="Arial"/>
          <w:sz w:val="20"/>
          <w:lang w:val="en-GB"/>
        </w:rPr>
        <w:t>cknowledg</w:t>
      </w:r>
      <w:r w:rsidRPr="00826DBC">
        <w:rPr>
          <w:rFonts w:ascii="Arial" w:hAnsi="Arial" w:cs="Arial"/>
          <w:sz w:val="20"/>
          <w:lang w:val="en-GB"/>
        </w:rPr>
        <w:t xml:space="preserve">ing that, we are committed to reduce our </w:t>
      </w:r>
      <w:r w:rsidR="004A23C4" w:rsidRPr="00826DBC">
        <w:rPr>
          <w:rFonts w:ascii="Arial" w:hAnsi="Arial" w:cs="Arial"/>
          <w:sz w:val="20"/>
          <w:lang w:val="en-GB"/>
        </w:rPr>
        <w:t xml:space="preserve">GreenHouse gas (GHG) emissions, </w:t>
      </w:r>
      <w:r w:rsidRPr="00826DBC">
        <w:rPr>
          <w:rFonts w:ascii="Arial" w:hAnsi="Arial" w:cs="Arial"/>
          <w:sz w:val="20"/>
          <w:lang w:val="en-GB"/>
        </w:rPr>
        <w:t xml:space="preserve">our consumption of </w:t>
      </w:r>
      <w:r w:rsidR="004A23C4" w:rsidRPr="00826DBC">
        <w:rPr>
          <w:rFonts w:ascii="Arial" w:hAnsi="Arial" w:cs="Arial"/>
          <w:sz w:val="20"/>
          <w:lang w:val="en-GB"/>
        </w:rPr>
        <w:t>natural resources</w:t>
      </w:r>
      <w:r w:rsidRPr="00826DBC">
        <w:rPr>
          <w:rFonts w:ascii="Arial" w:hAnsi="Arial" w:cs="Arial"/>
          <w:sz w:val="20"/>
          <w:lang w:val="en-GB"/>
        </w:rPr>
        <w:t xml:space="preserve"> (</w:t>
      </w:r>
      <w:r w:rsidR="004A23C4" w:rsidRPr="00826DBC">
        <w:rPr>
          <w:rFonts w:ascii="Arial" w:hAnsi="Arial" w:cs="Arial"/>
          <w:sz w:val="20"/>
          <w:lang w:val="en-GB"/>
        </w:rPr>
        <w:t xml:space="preserve">such as </w:t>
      </w:r>
      <w:r w:rsidRPr="00826DBC">
        <w:rPr>
          <w:rFonts w:ascii="Arial" w:hAnsi="Arial" w:cs="Arial"/>
          <w:sz w:val="20"/>
          <w:lang w:val="en-GB"/>
        </w:rPr>
        <w:t xml:space="preserve">materials and </w:t>
      </w:r>
      <w:r w:rsidR="004A23C4" w:rsidRPr="00826DBC">
        <w:rPr>
          <w:rFonts w:ascii="Arial" w:hAnsi="Arial" w:cs="Arial"/>
          <w:sz w:val="20"/>
          <w:lang w:val="en-GB"/>
        </w:rPr>
        <w:t>water</w:t>
      </w:r>
      <w:r w:rsidRPr="00826DBC">
        <w:rPr>
          <w:rFonts w:ascii="Arial" w:hAnsi="Arial" w:cs="Arial"/>
          <w:sz w:val="20"/>
          <w:lang w:val="en-GB"/>
        </w:rPr>
        <w:t>)</w:t>
      </w:r>
      <w:r w:rsidR="004A23C4" w:rsidRPr="00826DBC">
        <w:rPr>
          <w:rFonts w:ascii="Arial" w:hAnsi="Arial" w:cs="Arial"/>
          <w:sz w:val="20"/>
          <w:lang w:val="en-GB"/>
        </w:rPr>
        <w:t>, and produce</w:t>
      </w:r>
      <w:r w:rsidRPr="00826DBC">
        <w:rPr>
          <w:rFonts w:ascii="Arial" w:hAnsi="Arial" w:cs="Arial"/>
          <w:sz w:val="20"/>
          <w:lang w:val="en-GB"/>
        </w:rPr>
        <w:t xml:space="preserve"> less</w:t>
      </w:r>
      <w:r w:rsidR="004A23C4" w:rsidRPr="00826DBC">
        <w:rPr>
          <w:rFonts w:ascii="Arial" w:hAnsi="Arial" w:cs="Arial"/>
          <w:sz w:val="20"/>
          <w:lang w:val="en-GB"/>
        </w:rPr>
        <w:t xml:space="preserve"> waste.</w:t>
      </w:r>
      <w:r w:rsidRPr="00826DBC">
        <w:rPr>
          <w:rStyle w:val="Verwijzingopmerking"/>
          <w:lang w:val="en-GB"/>
        </w:rPr>
        <w:t xml:space="preserve"> </w:t>
      </w:r>
    </w:p>
    <w:p w14:paraId="2605425B" w14:textId="77777777" w:rsidR="00050EE5" w:rsidRPr="00826DBC" w:rsidRDefault="00050EE5" w:rsidP="00050EE5">
      <w:pPr>
        <w:spacing w:line="259" w:lineRule="auto"/>
        <w:rPr>
          <w:rFonts w:ascii="Arial" w:hAnsi="Arial" w:cs="Arial"/>
          <w:sz w:val="20"/>
          <w:lang w:val="en-GB"/>
        </w:rPr>
      </w:pPr>
    </w:p>
    <w:p w14:paraId="511F6DC0" w14:textId="309FAFB1" w:rsidR="00031B94" w:rsidRPr="00826DBC" w:rsidRDefault="0060094F" w:rsidP="00031B94">
      <w:pPr>
        <w:pStyle w:val="Lijstalinea"/>
        <w:numPr>
          <w:ilvl w:val="0"/>
          <w:numId w:val="26"/>
        </w:numPr>
        <w:spacing w:line="259" w:lineRule="auto"/>
        <w:jc w:val="both"/>
        <w:rPr>
          <w:rFonts w:ascii="Arial" w:hAnsi="Arial" w:cs="Arial"/>
          <w:color w:val="000000" w:themeColor="text1"/>
          <w:sz w:val="20"/>
          <w:lang w:val="en-GB"/>
        </w:rPr>
      </w:pPr>
      <w:bookmarkStart w:id="1" w:name="_Hlk195018150"/>
      <w:r w:rsidRPr="00826DBC">
        <w:rPr>
          <w:rFonts w:ascii="Arial" w:hAnsi="Arial" w:cs="Arial"/>
          <w:color w:val="000000" w:themeColor="text1"/>
          <w:sz w:val="20"/>
          <w:lang w:val="en-GB"/>
        </w:rPr>
        <w:t xml:space="preserve">Reducing our </w:t>
      </w:r>
      <w:r w:rsidR="0041573C" w:rsidRPr="00826DBC">
        <w:rPr>
          <w:rFonts w:ascii="Arial" w:hAnsi="Arial" w:cs="Arial"/>
          <w:color w:val="000000" w:themeColor="text1"/>
          <w:sz w:val="20"/>
          <w:lang w:val="en-GB"/>
        </w:rPr>
        <w:t>Carbon Footprint</w:t>
      </w:r>
    </w:p>
    <w:bookmarkEnd w:id="1"/>
    <w:p w14:paraId="224CA6ED" w14:textId="0D92031C" w:rsidR="004A23C4" w:rsidRPr="00826DBC" w:rsidRDefault="00031B94" w:rsidP="00416848">
      <w:pPr>
        <w:pStyle w:val="Normaalweb"/>
        <w:jc w:val="both"/>
        <w:rPr>
          <w:rFonts w:ascii="Arial" w:hAnsi="Arial" w:cs="Arial"/>
          <w:color w:val="000000" w:themeColor="text1"/>
          <w:sz w:val="20"/>
          <w:szCs w:val="20"/>
          <w:lang w:val="en-GB"/>
        </w:rPr>
      </w:pPr>
      <w:r w:rsidRPr="00826DBC">
        <w:rPr>
          <w:rFonts w:ascii="Arial" w:hAnsi="Arial" w:cs="Arial"/>
          <w:color w:val="000000" w:themeColor="text1"/>
          <w:sz w:val="20"/>
          <w:szCs w:val="20"/>
          <w:lang w:val="en-GB"/>
        </w:rPr>
        <w:t xml:space="preserve">As House of HR continues to grow, so do our </w:t>
      </w:r>
      <w:r w:rsidR="004A23C4" w:rsidRPr="00826DBC">
        <w:rPr>
          <w:rFonts w:ascii="Arial" w:hAnsi="Arial" w:cs="Arial"/>
          <w:color w:val="000000" w:themeColor="text1"/>
          <w:sz w:val="20"/>
          <w:szCs w:val="20"/>
          <w:lang w:val="en-GB"/>
        </w:rPr>
        <w:t xml:space="preserve">GHG </w:t>
      </w:r>
      <w:r w:rsidRPr="00826DBC">
        <w:rPr>
          <w:rFonts w:ascii="Arial" w:hAnsi="Arial" w:cs="Arial"/>
          <w:color w:val="000000" w:themeColor="text1"/>
          <w:sz w:val="20"/>
          <w:szCs w:val="20"/>
          <w:lang w:val="en-GB"/>
        </w:rPr>
        <w:t xml:space="preserve">emissions. We are keen to ensure our emissions reduction targets are scientifically validated and in line with global climate objectives. </w:t>
      </w:r>
      <w:r w:rsidR="004A23C4" w:rsidRPr="00826DBC">
        <w:rPr>
          <w:rFonts w:ascii="Arial" w:hAnsi="Arial" w:cs="Arial"/>
          <w:color w:val="000000" w:themeColor="text1"/>
          <w:sz w:val="20"/>
          <w:szCs w:val="20"/>
          <w:lang w:val="en-GB"/>
        </w:rPr>
        <w:t>As such, we align our carbon reduction strategies with the</w:t>
      </w:r>
      <w:r w:rsidR="004A23C4" w:rsidRPr="00826DBC">
        <w:rPr>
          <w:rFonts w:ascii="Arial" w:hAnsi="Arial" w:cs="Arial"/>
          <w:b/>
          <w:bCs/>
          <w:color w:val="000000" w:themeColor="text1"/>
          <w:sz w:val="20"/>
          <w:szCs w:val="20"/>
          <w:lang w:val="en-GB"/>
        </w:rPr>
        <w:t xml:space="preserve"> SBTi framework </w:t>
      </w:r>
      <w:r w:rsidR="004A23C4" w:rsidRPr="00826DBC">
        <w:rPr>
          <w:rFonts w:ascii="Arial" w:hAnsi="Arial" w:cs="Arial"/>
          <w:color w:val="000000" w:themeColor="text1"/>
          <w:sz w:val="20"/>
          <w:szCs w:val="20"/>
          <w:lang w:val="en-GB"/>
        </w:rPr>
        <w:t xml:space="preserve">to ensure scientifically grounded and measurable </w:t>
      </w:r>
      <w:r w:rsidR="00885E9E" w:rsidRPr="00826DBC">
        <w:rPr>
          <w:rFonts w:ascii="Arial" w:hAnsi="Arial" w:cs="Arial"/>
          <w:color w:val="000000" w:themeColor="text1"/>
          <w:sz w:val="20"/>
          <w:szCs w:val="20"/>
          <w:lang w:val="en-GB"/>
        </w:rPr>
        <w:t>reduction targets</w:t>
      </w:r>
      <w:r w:rsidR="004A23C4" w:rsidRPr="00826DBC">
        <w:rPr>
          <w:rFonts w:ascii="Arial" w:hAnsi="Arial" w:cs="Arial"/>
          <w:color w:val="000000" w:themeColor="text1"/>
          <w:sz w:val="20"/>
          <w:szCs w:val="20"/>
          <w:lang w:val="en-GB"/>
        </w:rPr>
        <w:t xml:space="preserve">. We </w:t>
      </w:r>
      <w:r w:rsidR="0090615D" w:rsidRPr="00826DBC">
        <w:rPr>
          <w:rFonts w:ascii="Arial" w:hAnsi="Arial" w:cs="Arial"/>
          <w:color w:val="000000" w:themeColor="text1"/>
          <w:sz w:val="20"/>
          <w:szCs w:val="20"/>
          <w:lang w:val="en-GB"/>
        </w:rPr>
        <w:t>developed</w:t>
      </w:r>
      <w:r w:rsidR="00016210" w:rsidRPr="00826DBC">
        <w:rPr>
          <w:rFonts w:ascii="Arial" w:hAnsi="Arial" w:cs="Arial"/>
          <w:color w:val="000000" w:themeColor="text1"/>
          <w:sz w:val="20"/>
          <w:szCs w:val="20"/>
          <w:lang w:val="en-GB"/>
        </w:rPr>
        <w:t xml:space="preserve"> our target and carbon footprint reduction plan, and the Science-Based Target initiative (SBTi) validated our target in 2025. As proud a </w:t>
      </w:r>
      <w:r w:rsidRPr="00826DBC">
        <w:rPr>
          <w:rFonts w:ascii="Arial" w:hAnsi="Arial" w:cs="Arial"/>
          <w:color w:val="000000" w:themeColor="text1"/>
          <w:sz w:val="20"/>
          <w:szCs w:val="20"/>
          <w:lang w:val="en-GB"/>
        </w:rPr>
        <w:t>SBTi-compliant</w:t>
      </w:r>
      <w:r w:rsidR="00016210" w:rsidRPr="00826DBC">
        <w:rPr>
          <w:rFonts w:ascii="Arial" w:hAnsi="Arial" w:cs="Arial"/>
          <w:color w:val="000000" w:themeColor="text1"/>
          <w:sz w:val="20"/>
          <w:szCs w:val="20"/>
          <w:lang w:val="en-GB"/>
        </w:rPr>
        <w:t xml:space="preserve"> company</w:t>
      </w:r>
      <w:r w:rsidRPr="00826DBC">
        <w:rPr>
          <w:rFonts w:ascii="Arial" w:hAnsi="Arial" w:cs="Arial"/>
          <w:color w:val="000000" w:themeColor="text1"/>
          <w:sz w:val="20"/>
          <w:szCs w:val="20"/>
          <w:lang w:val="en-GB"/>
        </w:rPr>
        <w:t xml:space="preserve">, we will report on our progress annually. </w:t>
      </w:r>
    </w:p>
    <w:p w14:paraId="6B8BC6AF" w14:textId="1CA6E747" w:rsidR="00885E9E" w:rsidRPr="00826DBC" w:rsidRDefault="00885E9E" w:rsidP="00416848">
      <w:pPr>
        <w:pStyle w:val="Normaalweb"/>
        <w:jc w:val="both"/>
        <w:rPr>
          <w:rFonts w:ascii="Arial" w:hAnsi="Arial" w:cs="Arial"/>
          <w:color w:val="000000" w:themeColor="text1"/>
          <w:sz w:val="20"/>
          <w:szCs w:val="20"/>
          <w:lang w:val="en-GB"/>
        </w:rPr>
      </w:pPr>
      <w:r w:rsidRPr="00826DBC">
        <w:rPr>
          <w:rFonts w:ascii="Arial" w:hAnsi="Arial" w:cs="Arial"/>
          <w:color w:val="000000" w:themeColor="text1"/>
          <w:sz w:val="20"/>
          <w:szCs w:val="20"/>
          <w:lang w:val="en-GB"/>
        </w:rPr>
        <w:t xml:space="preserve">Our </w:t>
      </w:r>
      <w:r w:rsidRPr="00826DBC">
        <w:rPr>
          <w:rFonts w:ascii="Arial" w:hAnsi="Arial" w:cs="Arial"/>
          <w:b/>
          <w:bCs/>
          <w:color w:val="E0004D" w:themeColor="background2"/>
          <w:sz w:val="20"/>
          <w:szCs w:val="20"/>
          <w:lang w:val="en-GB"/>
        </w:rPr>
        <w:t>targets</w:t>
      </w:r>
      <w:r w:rsidRPr="00826DBC">
        <w:rPr>
          <w:rFonts w:ascii="Arial" w:hAnsi="Arial" w:cs="Arial"/>
          <w:color w:val="000000" w:themeColor="text1"/>
          <w:sz w:val="20"/>
          <w:szCs w:val="20"/>
          <w:lang w:val="en-GB"/>
        </w:rPr>
        <w:t xml:space="preserve"> are: </w:t>
      </w:r>
    </w:p>
    <w:p w14:paraId="3E583D86" w14:textId="208811DA" w:rsidR="00885E9E" w:rsidRPr="00826DBC" w:rsidRDefault="00885E9E" w:rsidP="00885E9E">
      <w:pPr>
        <w:pStyle w:val="Normaalweb"/>
        <w:numPr>
          <w:ilvl w:val="0"/>
          <w:numId w:val="41"/>
        </w:numPr>
        <w:jc w:val="both"/>
        <w:rPr>
          <w:rFonts w:ascii="Arial" w:hAnsi="Arial" w:cs="Arial"/>
          <w:color w:val="000000" w:themeColor="text1"/>
          <w:sz w:val="20"/>
          <w:szCs w:val="20"/>
          <w:lang w:val="en-GB"/>
        </w:rPr>
      </w:pPr>
      <w:r w:rsidRPr="00826DBC">
        <w:rPr>
          <w:rFonts w:ascii="Arial" w:hAnsi="Arial" w:cs="Arial"/>
          <w:color w:val="000000" w:themeColor="text1"/>
          <w:sz w:val="20"/>
          <w:szCs w:val="20"/>
          <w:lang w:val="en-GB"/>
        </w:rPr>
        <w:t xml:space="preserve">We aim to reduce </w:t>
      </w:r>
      <w:r w:rsidRPr="00826DBC">
        <w:rPr>
          <w:rFonts w:ascii="Arial" w:hAnsi="Arial" w:cs="Arial"/>
          <w:b/>
          <w:bCs/>
          <w:color w:val="000000" w:themeColor="text1"/>
          <w:sz w:val="20"/>
          <w:szCs w:val="20"/>
          <w:lang w:val="en-GB"/>
        </w:rPr>
        <w:t xml:space="preserve">Scope 1 and 2 emissions by </w:t>
      </w:r>
      <w:r w:rsidR="000D1FD9" w:rsidRPr="007272CB">
        <w:rPr>
          <w:rFonts w:ascii="Arial" w:hAnsi="Arial" w:cs="Arial"/>
          <w:b/>
          <w:bCs/>
          <w:color w:val="000000" w:themeColor="text1"/>
          <w:sz w:val="20"/>
          <w:szCs w:val="20"/>
          <w:highlight w:val="yellow"/>
          <w:lang w:val="en-GB"/>
        </w:rPr>
        <w:t>50</w:t>
      </w:r>
      <w:r w:rsidRPr="007272CB">
        <w:rPr>
          <w:rFonts w:ascii="Arial" w:hAnsi="Arial" w:cs="Arial"/>
          <w:b/>
          <w:bCs/>
          <w:color w:val="000000" w:themeColor="text1"/>
          <w:sz w:val="20"/>
          <w:szCs w:val="20"/>
          <w:highlight w:val="yellow"/>
          <w:lang w:val="en-GB"/>
        </w:rPr>
        <w:t>.</w:t>
      </w:r>
      <w:r w:rsidR="00BF301B">
        <w:rPr>
          <w:rFonts w:ascii="Arial" w:hAnsi="Arial" w:cs="Arial"/>
          <w:b/>
          <w:bCs/>
          <w:color w:val="000000" w:themeColor="text1"/>
          <w:sz w:val="20"/>
          <w:szCs w:val="20"/>
          <w:lang w:val="en-GB"/>
        </w:rPr>
        <w:t>4</w:t>
      </w:r>
      <w:r w:rsidRPr="00826DBC">
        <w:rPr>
          <w:rFonts w:ascii="Arial" w:hAnsi="Arial" w:cs="Arial"/>
          <w:b/>
          <w:bCs/>
          <w:color w:val="000000" w:themeColor="text1"/>
          <w:sz w:val="20"/>
          <w:szCs w:val="20"/>
          <w:lang w:val="en-GB"/>
        </w:rPr>
        <w:t>% by 2032</w:t>
      </w:r>
      <w:r w:rsidRPr="00826DBC">
        <w:rPr>
          <w:rFonts w:ascii="Arial" w:hAnsi="Arial" w:cs="Arial"/>
          <w:color w:val="000000" w:themeColor="text1"/>
          <w:sz w:val="20"/>
          <w:szCs w:val="20"/>
          <w:lang w:val="en-GB"/>
        </w:rPr>
        <w:t xml:space="preserve"> from a 2022 base year.</w:t>
      </w:r>
    </w:p>
    <w:p w14:paraId="09167A23" w14:textId="5B24859A" w:rsidR="00885E9E" w:rsidRPr="00826DBC" w:rsidRDefault="00885E9E" w:rsidP="00885E9E">
      <w:pPr>
        <w:pStyle w:val="Normaalweb"/>
        <w:numPr>
          <w:ilvl w:val="0"/>
          <w:numId w:val="41"/>
        </w:numPr>
        <w:jc w:val="both"/>
        <w:rPr>
          <w:rFonts w:ascii="Arial" w:hAnsi="Arial" w:cs="Arial"/>
          <w:color w:val="000000" w:themeColor="text1"/>
          <w:sz w:val="20"/>
          <w:szCs w:val="20"/>
          <w:lang w:val="en-GB"/>
        </w:rPr>
      </w:pPr>
      <w:r w:rsidRPr="00826DBC">
        <w:rPr>
          <w:rFonts w:ascii="Arial" w:hAnsi="Arial" w:cs="Arial"/>
          <w:color w:val="000000" w:themeColor="text1"/>
          <w:sz w:val="20"/>
          <w:szCs w:val="20"/>
          <w:lang w:val="en-GB"/>
        </w:rPr>
        <w:t xml:space="preserve">We aim to reduce </w:t>
      </w:r>
      <w:r w:rsidRPr="00826DBC">
        <w:rPr>
          <w:rFonts w:ascii="Arial" w:hAnsi="Arial" w:cs="Arial"/>
          <w:b/>
          <w:bCs/>
          <w:color w:val="000000" w:themeColor="text1"/>
          <w:sz w:val="20"/>
          <w:szCs w:val="20"/>
          <w:lang w:val="en-GB"/>
        </w:rPr>
        <w:t>Scope 3 emissions by 58.2% per unit value added</w:t>
      </w:r>
      <w:r w:rsidRPr="00826DBC">
        <w:rPr>
          <w:rFonts w:ascii="Arial" w:hAnsi="Arial" w:cs="Arial"/>
          <w:color w:val="000000" w:themeColor="text1"/>
          <w:sz w:val="20"/>
          <w:szCs w:val="20"/>
          <w:lang w:val="en-GB"/>
        </w:rPr>
        <w:t xml:space="preserve"> by 2032 from a 2022 base year.</w:t>
      </w:r>
    </w:p>
    <w:p w14:paraId="73370D18" w14:textId="7ADA1093" w:rsidR="00841A0C" w:rsidRPr="00826DBC" w:rsidRDefault="004A23C4" w:rsidP="00416848">
      <w:pPr>
        <w:pStyle w:val="Normaalweb"/>
        <w:jc w:val="both"/>
        <w:rPr>
          <w:rFonts w:ascii="Arial" w:hAnsi="Arial" w:cs="Arial"/>
          <w:color w:val="000000" w:themeColor="text1"/>
          <w:sz w:val="20"/>
          <w:szCs w:val="20"/>
          <w:lang w:val="en-GB"/>
        </w:rPr>
      </w:pPr>
      <w:r w:rsidRPr="00826DBC">
        <w:rPr>
          <w:rFonts w:ascii="Arial" w:hAnsi="Arial" w:cs="Arial"/>
          <w:color w:val="000000" w:themeColor="text1"/>
          <w:sz w:val="20"/>
          <w:szCs w:val="20"/>
          <w:lang w:val="en-GB"/>
        </w:rPr>
        <w:t xml:space="preserve">We have built a Group-wide pragmatic yet ambitious </w:t>
      </w:r>
      <w:r w:rsidRPr="00826DBC">
        <w:rPr>
          <w:rFonts w:ascii="Arial" w:hAnsi="Arial" w:cs="Arial"/>
          <w:b/>
          <w:bCs/>
          <w:color w:val="E0004D" w:themeColor="background2"/>
          <w:sz w:val="20"/>
          <w:szCs w:val="20"/>
          <w:lang w:val="en-GB"/>
        </w:rPr>
        <w:t>carbon footprint reduction plan</w:t>
      </w:r>
      <w:r w:rsidR="007D2B55" w:rsidRPr="00826DBC">
        <w:rPr>
          <w:rFonts w:ascii="Arial" w:hAnsi="Arial" w:cs="Arial"/>
          <w:b/>
          <w:bCs/>
          <w:color w:val="000000" w:themeColor="text1"/>
          <w:sz w:val="20"/>
          <w:szCs w:val="20"/>
          <w:lang w:val="en-GB"/>
        </w:rPr>
        <w:t xml:space="preserve">, </w:t>
      </w:r>
      <w:r w:rsidR="007D2B55" w:rsidRPr="00826DBC">
        <w:rPr>
          <w:rFonts w:ascii="Arial" w:hAnsi="Arial" w:cs="Arial"/>
          <w:color w:val="000000" w:themeColor="text1"/>
          <w:sz w:val="20"/>
          <w:szCs w:val="20"/>
          <w:lang w:val="en-GB"/>
        </w:rPr>
        <w:t>together with all PowerHouses</w:t>
      </w:r>
      <w:r w:rsidRPr="00826DBC">
        <w:rPr>
          <w:rFonts w:ascii="Arial" w:hAnsi="Arial" w:cs="Arial"/>
          <w:color w:val="000000" w:themeColor="text1"/>
          <w:sz w:val="20"/>
          <w:szCs w:val="20"/>
          <w:lang w:val="en-GB"/>
        </w:rPr>
        <w:t xml:space="preserve">. </w:t>
      </w:r>
      <w:r w:rsidR="00031B94" w:rsidRPr="00826DBC">
        <w:rPr>
          <w:rFonts w:ascii="Arial" w:hAnsi="Arial" w:cs="Arial"/>
          <w:color w:val="000000" w:themeColor="text1"/>
          <w:sz w:val="20"/>
          <w:szCs w:val="20"/>
          <w:lang w:val="en-GB"/>
        </w:rPr>
        <w:t>Our carbon footprint reduction plan accommodates organic growth and includes emissions reduction strategies, consolidated for the Group and our PowerHouses.</w:t>
      </w:r>
      <w:r w:rsidR="00B54886" w:rsidRPr="00826DBC">
        <w:rPr>
          <w:rFonts w:ascii="Arial" w:hAnsi="Arial" w:cs="Arial"/>
          <w:color w:val="000000" w:themeColor="text1"/>
          <w:sz w:val="20"/>
          <w:szCs w:val="20"/>
          <w:lang w:val="en-GB"/>
        </w:rPr>
        <w:t xml:space="preserve"> Our </w:t>
      </w:r>
      <w:r w:rsidR="00031B94" w:rsidRPr="00826DBC">
        <w:rPr>
          <w:rFonts w:ascii="Arial" w:hAnsi="Arial" w:cs="Arial"/>
          <w:color w:val="000000" w:themeColor="text1"/>
          <w:sz w:val="20"/>
          <w:szCs w:val="20"/>
          <w:lang w:val="en-GB"/>
        </w:rPr>
        <w:t>key actions to optimize our carbon footprint</w:t>
      </w:r>
      <w:r w:rsidR="00B54886" w:rsidRPr="00826DBC">
        <w:rPr>
          <w:rFonts w:ascii="Arial" w:hAnsi="Arial" w:cs="Arial"/>
          <w:color w:val="000000" w:themeColor="text1"/>
          <w:sz w:val="20"/>
          <w:szCs w:val="20"/>
          <w:lang w:val="en-GB"/>
        </w:rPr>
        <w:t xml:space="preserve"> tackle our </w:t>
      </w:r>
      <w:r w:rsidR="00B54886" w:rsidRPr="00826DBC">
        <w:rPr>
          <w:rFonts w:ascii="Arial" w:hAnsi="Arial" w:cs="Arial"/>
          <w:b/>
          <w:bCs/>
          <w:color w:val="000000" w:themeColor="text1"/>
          <w:sz w:val="20"/>
          <w:szCs w:val="20"/>
          <w:lang w:val="en-GB"/>
        </w:rPr>
        <w:t>Fleet</w:t>
      </w:r>
      <w:r w:rsidR="00152E1C" w:rsidRPr="00826DBC">
        <w:rPr>
          <w:rFonts w:ascii="Arial" w:hAnsi="Arial" w:cs="Arial"/>
          <w:b/>
          <w:bCs/>
          <w:color w:val="000000" w:themeColor="text1"/>
          <w:sz w:val="20"/>
          <w:szCs w:val="20"/>
          <w:lang w:val="en-GB"/>
        </w:rPr>
        <w:t xml:space="preserve"> </w:t>
      </w:r>
      <w:r w:rsidR="00152E1C" w:rsidRPr="00826DBC">
        <w:rPr>
          <w:rFonts w:ascii="Arial" w:hAnsi="Arial" w:cs="Arial"/>
          <w:color w:val="000000" w:themeColor="text1"/>
          <w:sz w:val="20"/>
          <w:szCs w:val="20"/>
          <w:lang w:val="en-GB"/>
        </w:rPr>
        <w:t>(for instance by replacing the fleet with electric vehicles)</w:t>
      </w:r>
      <w:r w:rsidR="00B54886" w:rsidRPr="00826DBC">
        <w:rPr>
          <w:rFonts w:ascii="Arial" w:hAnsi="Arial" w:cs="Arial"/>
          <w:color w:val="000000" w:themeColor="text1"/>
          <w:sz w:val="20"/>
          <w:szCs w:val="20"/>
          <w:lang w:val="en-GB"/>
        </w:rPr>
        <w:t xml:space="preserve">, our </w:t>
      </w:r>
      <w:r w:rsidR="00B54886" w:rsidRPr="00826DBC">
        <w:rPr>
          <w:rFonts w:ascii="Arial" w:hAnsi="Arial" w:cs="Arial"/>
          <w:b/>
          <w:bCs/>
          <w:color w:val="000000" w:themeColor="text1"/>
          <w:sz w:val="20"/>
          <w:szCs w:val="20"/>
          <w:lang w:val="en-GB"/>
        </w:rPr>
        <w:t>Offices</w:t>
      </w:r>
      <w:r w:rsidR="00B54886" w:rsidRPr="00826DBC">
        <w:rPr>
          <w:rFonts w:ascii="Arial" w:hAnsi="Arial" w:cs="Arial"/>
          <w:color w:val="000000" w:themeColor="text1"/>
          <w:sz w:val="20"/>
          <w:szCs w:val="20"/>
          <w:lang w:val="en-GB"/>
        </w:rPr>
        <w:t xml:space="preserve"> and Housing</w:t>
      </w:r>
      <w:r w:rsidR="00152E1C" w:rsidRPr="00826DBC">
        <w:rPr>
          <w:rFonts w:ascii="Arial" w:hAnsi="Arial" w:cs="Arial"/>
          <w:color w:val="000000" w:themeColor="text1"/>
          <w:sz w:val="20"/>
          <w:szCs w:val="20"/>
          <w:lang w:val="en-GB"/>
        </w:rPr>
        <w:t xml:space="preserve"> (for instance by sourcing 100% renewable energy)</w:t>
      </w:r>
      <w:r w:rsidR="00B54886" w:rsidRPr="00826DBC">
        <w:rPr>
          <w:rFonts w:ascii="Arial" w:hAnsi="Arial" w:cs="Arial"/>
          <w:color w:val="000000" w:themeColor="text1"/>
          <w:sz w:val="20"/>
          <w:szCs w:val="20"/>
          <w:lang w:val="en-GB"/>
        </w:rPr>
        <w:t xml:space="preserve">, and our </w:t>
      </w:r>
      <w:r w:rsidR="00B54886" w:rsidRPr="00826DBC">
        <w:rPr>
          <w:rFonts w:ascii="Arial" w:hAnsi="Arial" w:cs="Arial"/>
          <w:b/>
          <w:bCs/>
          <w:color w:val="000000" w:themeColor="text1"/>
          <w:sz w:val="20"/>
          <w:szCs w:val="20"/>
          <w:lang w:val="en-GB"/>
        </w:rPr>
        <w:t>Suppliers</w:t>
      </w:r>
      <w:r w:rsidR="00152E1C" w:rsidRPr="00826DBC">
        <w:rPr>
          <w:rFonts w:ascii="Arial" w:hAnsi="Arial" w:cs="Arial"/>
          <w:b/>
          <w:bCs/>
          <w:color w:val="000000" w:themeColor="text1"/>
          <w:sz w:val="20"/>
          <w:szCs w:val="20"/>
          <w:lang w:val="en-GB"/>
        </w:rPr>
        <w:t xml:space="preserve"> </w:t>
      </w:r>
      <w:r w:rsidR="00152E1C" w:rsidRPr="00826DBC">
        <w:rPr>
          <w:rFonts w:ascii="Arial" w:hAnsi="Arial" w:cs="Arial"/>
          <w:color w:val="000000" w:themeColor="text1"/>
          <w:sz w:val="20"/>
          <w:szCs w:val="20"/>
          <w:lang w:val="en-GB"/>
        </w:rPr>
        <w:t xml:space="preserve">(for instance </w:t>
      </w:r>
      <w:r w:rsidR="00876D5D" w:rsidRPr="00826DBC">
        <w:rPr>
          <w:rFonts w:ascii="Arial" w:hAnsi="Arial" w:cs="Arial"/>
          <w:color w:val="000000" w:themeColor="text1"/>
          <w:sz w:val="20"/>
          <w:szCs w:val="20"/>
          <w:lang w:val="en-GB"/>
        </w:rPr>
        <w:t xml:space="preserve">by </w:t>
      </w:r>
      <w:r w:rsidR="00152E1C" w:rsidRPr="00826DBC">
        <w:rPr>
          <w:rFonts w:ascii="Arial" w:hAnsi="Arial" w:cs="Arial"/>
          <w:color w:val="000000" w:themeColor="text1"/>
          <w:sz w:val="20"/>
          <w:szCs w:val="20"/>
          <w:lang w:val="en-GB"/>
        </w:rPr>
        <w:t>engaging with the top suppliers of the company)</w:t>
      </w:r>
      <w:r w:rsidR="00031B94" w:rsidRPr="00826DBC">
        <w:rPr>
          <w:rFonts w:ascii="Arial" w:hAnsi="Arial" w:cs="Arial"/>
          <w:color w:val="000000" w:themeColor="text1"/>
          <w:sz w:val="20"/>
          <w:szCs w:val="20"/>
          <w:lang w:val="en-GB"/>
        </w:rPr>
        <w:t xml:space="preserve">. </w:t>
      </w:r>
    </w:p>
    <w:p w14:paraId="446E43E6" w14:textId="742CBC0C" w:rsidR="00031B94" w:rsidRPr="00826DBC" w:rsidRDefault="000A49E7" w:rsidP="00416848">
      <w:pPr>
        <w:pStyle w:val="Normaalweb"/>
        <w:jc w:val="both"/>
        <w:rPr>
          <w:rFonts w:ascii="Arial" w:hAnsi="Arial" w:cs="Arial"/>
          <w:color w:val="000000" w:themeColor="text1"/>
          <w:sz w:val="20"/>
          <w:szCs w:val="20"/>
          <w:lang w:val="en-GB"/>
        </w:rPr>
      </w:pPr>
      <w:r w:rsidRPr="00826DBC">
        <w:rPr>
          <w:rFonts w:ascii="Arial" w:hAnsi="Arial" w:cs="Arial"/>
          <w:color w:val="000000" w:themeColor="text1"/>
          <w:sz w:val="20"/>
          <w:szCs w:val="20"/>
          <w:lang w:val="en-GB"/>
        </w:rPr>
        <w:lastRenderedPageBreak/>
        <w:t xml:space="preserve">As </w:t>
      </w:r>
      <w:r w:rsidR="00031B94" w:rsidRPr="00826DBC">
        <w:rPr>
          <w:rFonts w:ascii="Arial" w:hAnsi="Arial" w:cs="Arial"/>
          <w:color w:val="000000" w:themeColor="text1"/>
          <w:sz w:val="20"/>
          <w:szCs w:val="20"/>
          <w:lang w:val="en-GB"/>
        </w:rPr>
        <w:t>regulation in each country is a huge driver for the type and speed of actions PowerHouses are taking</w:t>
      </w:r>
      <w:r w:rsidRPr="00826DBC">
        <w:rPr>
          <w:rFonts w:ascii="Arial" w:hAnsi="Arial" w:cs="Arial"/>
          <w:color w:val="000000" w:themeColor="text1"/>
          <w:sz w:val="20"/>
          <w:szCs w:val="20"/>
          <w:lang w:val="en-GB"/>
        </w:rPr>
        <w:t xml:space="preserve">, and as each business activity has its own opportunities and constraints, PowerHouses and Boutiques are </w:t>
      </w:r>
      <w:r w:rsidRPr="00826DBC">
        <w:rPr>
          <w:rFonts w:ascii="Arial" w:hAnsi="Arial" w:cs="Arial"/>
          <w:b/>
          <w:bCs/>
          <w:color w:val="000000" w:themeColor="text1"/>
          <w:sz w:val="20"/>
          <w:szCs w:val="20"/>
          <w:lang w:val="en-GB"/>
        </w:rPr>
        <w:t>tailoring their actions to their local context</w:t>
      </w:r>
      <w:r w:rsidR="00031B94" w:rsidRPr="00826DBC">
        <w:rPr>
          <w:rFonts w:ascii="Arial" w:hAnsi="Arial" w:cs="Arial"/>
          <w:color w:val="000000" w:themeColor="text1"/>
          <w:sz w:val="20"/>
          <w:szCs w:val="20"/>
          <w:lang w:val="en-GB"/>
        </w:rPr>
        <w:t xml:space="preserve">. We </w:t>
      </w:r>
      <w:r w:rsidRPr="00826DBC">
        <w:rPr>
          <w:rFonts w:ascii="Arial" w:hAnsi="Arial" w:cs="Arial"/>
          <w:color w:val="000000" w:themeColor="text1"/>
          <w:sz w:val="20"/>
          <w:szCs w:val="20"/>
          <w:lang w:val="en-GB"/>
        </w:rPr>
        <w:t xml:space="preserve">are committed </w:t>
      </w:r>
      <w:r w:rsidR="00031B94" w:rsidRPr="00826DBC">
        <w:rPr>
          <w:rFonts w:ascii="Arial" w:hAnsi="Arial" w:cs="Arial"/>
          <w:color w:val="000000" w:themeColor="text1"/>
          <w:sz w:val="20"/>
          <w:szCs w:val="20"/>
          <w:lang w:val="en-GB"/>
        </w:rPr>
        <w:t>to investigate which additional actions can be taken</w:t>
      </w:r>
      <w:r w:rsidR="006C19D9" w:rsidRPr="00826DBC">
        <w:rPr>
          <w:rFonts w:ascii="Arial" w:hAnsi="Arial" w:cs="Arial"/>
          <w:color w:val="000000" w:themeColor="text1"/>
          <w:sz w:val="20"/>
          <w:szCs w:val="20"/>
          <w:lang w:val="en-GB"/>
        </w:rPr>
        <w:t xml:space="preserve"> in the upcoming years</w:t>
      </w:r>
      <w:r w:rsidRPr="00826DBC">
        <w:rPr>
          <w:rFonts w:ascii="Arial" w:hAnsi="Arial" w:cs="Arial"/>
          <w:color w:val="000000" w:themeColor="text1"/>
          <w:sz w:val="20"/>
          <w:szCs w:val="20"/>
          <w:lang w:val="en-GB"/>
        </w:rPr>
        <w:t xml:space="preserve">, as </w:t>
      </w:r>
      <w:r w:rsidRPr="00826DBC">
        <w:rPr>
          <w:rFonts w:ascii="Arial" w:hAnsi="Arial" w:cs="Arial"/>
          <w:b/>
          <w:bCs/>
          <w:color w:val="000000" w:themeColor="text1"/>
          <w:sz w:val="20"/>
          <w:szCs w:val="20"/>
          <w:lang w:val="en-GB"/>
        </w:rPr>
        <w:t>innovation</w:t>
      </w:r>
      <w:r w:rsidRPr="00826DBC">
        <w:rPr>
          <w:rFonts w:ascii="Arial" w:hAnsi="Arial" w:cs="Arial"/>
          <w:color w:val="000000" w:themeColor="text1"/>
          <w:sz w:val="20"/>
          <w:szCs w:val="20"/>
          <w:lang w:val="en-GB"/>
        </w:rPr>
        <w:t xml:space="preserve"> is a key driver for a more sustainable future.</w:t>
      </w:r>
    </w:p>
    <w:p w14:paraId="16BBB453" w14:textId="77777777" w:rsidR="0060094F" w:rsidRPr="00826DBC" w:rsidRDefault="0060094F" w:rsidP="00416848">
      <w:pPr>
        <w:pStyle w:val="Lijstalinea"/>
        <w:spacing w:line="259" w:lineRule="auto"/>
        <w:jc w:val="both"/>
        <w:rPr>
          <w:rFonts w:ascii="Arial" w:hAnsi="Arial" w:cs="Arial"/>
          <w:color w:val="000000" w:themeColor="text1"/>
          <w:sz w:val="20"/>
          <w:lang w:val="en-GB"/>
        </w:rPr>
      </w:pPr>
    </w:p>
    <w:p w14:paraId="528A9B13" w14:textId="5EA96C9B" w:rsidR="006A786C" w:rsidRPr="00826DBC" w:rsidRDefault="0060094F" w:rsidP="006A786C">
      <w:pPr>
        <w:pStyle w:val="Lijstalinea"/>
        <w:numPr>
          <w:ilvl w:val="0"/>
          <w:numId w:val="26"/>
        </w:numPr>
        <w:spacing w:line="259" w:lineRule="auto"/>
        <w:jc w:val="both"/>
        <w:rPr>
          <w:rFonts w:ascii="Arial" w:hAnsi="Arial" w:cs="Arial"/>
          <w:color w:val="000000" w:themeColor="text1"/>
          <w:sz w:val="20"/>
          <w:lang w:val="en-GB"/>
        </w:rPr>
      </w:pPr>
      <w:bookmarkStart w:id="2" w:name="_Hlk195018174"/>
      <w:r w:rsidRPr="00826DBC">
        <w:rPr>
          <w:rFonts w:ascii="Arial" w:hAnsi="Arial" w:cs="Arial"/>
          <w:color w:val="000000" w:themeColor="text1"/>
          <w:sz w:val="20"/>
          <w:lang w:val="en-GB"/>
        </w:rPr>
        <w:t>Reducing natural resources consumption</w:t>
      </w:r>
    </w:p>
    <w:bookmarkEnd w:id="2"/>
    <w:p w14:paraId="4E0A11ED" w14:textId="35D7D11C" w:rsidR="006A786C" w:rsidRPr="00826DBC" w:rsidRDefault="00525F31" w:rsidP="006A786C">
      <w:pPr>
        <w:spacing w:line="259" w:lineRule="auto"/>
        <w:rPr>
          <w:rStyle w:val="Zwaar"/>
          <w:rFonts w:ascii="Arial" w:hAnsi="Arial" w:cs="Arial"/>
          <w:b w:val="0"/>
          <w:bCs w:val="0"/>
          <w:sz w:val="20"/>
          <w:szCs w:val="22"/>
          <w:lang w:val="en-GB"/>
        </w:rPr>
      </w:pPr>
      <w:r w:rsidRPr="00826DBC">
        <w:rPr>
          <w:rStyle w:val="Zwaar"/>
          <w:rFonts w:ascii="Arial" w:hAnsi="Arial" w:cs="Arial"/>
          <w:b w:val="0"/>
          <w:bCs w:val="0"/>
          <w:sz w:val="20"/>
          <w:szCs w:val="22"/>
          <w:lang w:val="en-GB"/>
        </w:rPr>
        <w:t xml:space="preserve">As </w:t>
      </w:r>
      <w:r w:rsidR="00703414" w:rsidRPr="00826DBC">
        <w:rPr>
          <w:rStyle w:val="Zwaar"/>
          <w:rFonts w:ascii="Arial" w:hAnsi="Arial" w:cs="Arial"/>
          <w:b w:val="0"/>
          <w:bCs w:val="0"/>
          <w:sz w:val="20"/>
          <w:szCs w:val="22"/>
          <w:lang w:val="en-GB"/>
        </w:rPr>
        <w:t>a services provider, we consume limited</w:t>
      </w:r>
      <w:r w:rsidR="00703414" w:rsidRPr="00826DBC">
        <w:rPr>
          <w:rStyle w:val="Zwaar"/>
          <w:rFonts w:ascii="Arial" w:hAnsi="Arial" w:cs="Arial"/>
          <w:sz w:val="20"/>
          <w:szCs w:val="22"/>
          <w:lang w:val="en-GB"/>
        </w:rPr>
        <w:t xml:space="preserve"> </w:t>
      </w:r>
      <w:r w:rsidR="00703414" w:rsidRPr="00826DBC">
        <w:rPr>
          <w:rStyle w:val="Zwaar"/>
          <w:rFonts w:ascii="Arial" w:hAnsi="Arial" w:cs="Arial"/>
          <w:color w:val="E0004D" w:themeColor="background2"/>
          <w:sz w:val="20"/>
          <w:szCs w:val="22"/>
          <w:lang w:val="en-GB"/>
        </w:rPr>
        <w:t>natural resources</w:t>
      </w:r>
      <w:r w:rsidR="00703414" w:rsidRPr="00826DBC">
        <w:rPr>
          <w:rStyle w:val="Zwaar"/>
          <w:rFonts w:ascii="Arial" w:hAnsi="Arial" w:cs="Arial"/>
          <w:b w:val="0"/>
          <w:bCs w:val="0"/>
          <w:color w:val="E0004D" w:themeColor="background2"/>
          <w:sz w:val="20"/>
          <w:szCs w:val="22"/>
          <w:lang w:val="en-GB"/>
        </w:rPr>
        <w:t xml:space="preserve"> </w:t>
      </w:r>
      <w:r w:rsidR="00703414" w:rsidRPr="00826DBC">
        <w:rPr>
          <w:rStyle w:val="Zwaar"/>
          <w:rFonts w:ascii="Arial" w:hAnsi="Arial" w:cs="Arial"/>
          <w:b w:val="0"/>
          <w:bCs w:val="0"/>
          <w:sz w:val="20"/>
          <w:szCs w:val="22"/>
          <w:lang w:val="en-GB"/>
        </w:rPr>
        <w:t xml:space="preserve">to </w:t>
      </w:r>
      <w:r w:rsidR="0090615D" w:rsidRPr="00826DBC">
        <w:rPr>
          <w:rStyle w:val="Zwaar"/>
          <w:rFonts w:ascii="Arial" w:hAnsi="Arial" w:cs="Arial"/>
          <w:b w:val="0"/>
          <w:bCs w:val="0"/>
          <w:sz w:val="20"/>
          <w:szCs w:val="22"/>
          <w:lang w:val="en-GB"/>
        </w:rPr>
        <w:t>conduct</w:t>
      </w:r>
      <w:r w:rsidR="00703414" w:rsidRPr="00826DBC">
        <w:rPr>
          <w:rStyle w:val="Zwaar"/>
          <w:rFonts w:ascii="Arial" w:hAnsi="Arial" w:cs="Arial"/>
          <w:b w:val="0"/>
          <w:bCs w:val="0"/>
          <w:sz w:val="20"/>
          <w:szCs w:val="22"/>
          <w:lang w:val="en-GB"/>
        </w:rPr>
        <w:t xml:space="preserve"> our activities. </w:t>
      </w:r>
      <w:r w:rsidR="00BA3C5C" w:rsidRPr="00826DBC">
        <w:rPr>
          <w:rStyle w:val="Zwaar"/>
          <w:rFonts w:ascii="Arial" w:hAnsi="Arial" w:cs="Arial"/>
          <w:b w:val="0"/>
          <w:bCs w:val="0"/>
          <w:sz w:val="20"/>
          <w:szCs w:val="22"/>
          <w:lang w:val="en-GB"/>
        </w:rPr>
        <w:t>T</w:t>
      </w:r>
      <w:r w:rsidR="00703414" w:rsidRPr="00826DBC">
        <w:rPr>
          <w:rStyle w:val="Zwaar"/>
          <w:rFonts w:ascii="Arial" w:hAnsi="Arial" w:cs="Arial"/>
          <w:b w:val="0"/>
          <w:bCs w:val="0"/>
          <w:sz w:val="20"/>
          <w:szCs w:val="22"/>
          <w:lang w:val="en-GB"/>
        </w:rPr>
        <w:t>he main goods purchased are electronic hardware (such as laptops) and office supplies</w:t>
      </w:r>
      <w:r w:rsidR="00D94C7B" w:rsidRPr="00826DBC">
        <w:rPr>
          <w:rStyle w:val="Zwaar"/>
          <w:rFonts w:ascii="Arial" w:hAnsi="Arial" w:cs="Arial"/>
          <w:b w:val="0"/>
          <w:bCs w:val="0"/>
          <w:sz w:val="20"/>
          <w:szCs w:val="22"/>
          <w:lang w:val="en-GB"/>
        </w:rPr>
        <w:t xml:space="preserve"> (for instance paper)</w:t>
      </w:r>
      <w:r w:rsidR="00703414" w:rsidRPr="00826DBC">
        <w:rPr>
          <w:rStyle w:val="Zwaar"/>
          <w:rFonts w:ascii="Arial" w:hAnsi="Arial" w:cs="Arial"/>
          <w:b w:val="0"/>
          <w:bCs w:val="0"/>
          <w:sz w:val="20"/>
          <w:szCs w:val="22"/>
          <w:lang w:val="en-GB"/>
        </w:rPr>
        <w:t>. We are however committed to reduce as much as possible our natural resources consumption</w:t>
      </w:r>
      <w:r w:rsidR="00BA3C5C" w:rsidRPr="00826DBC">
        <w:rPr>
          <w:rStyle w:val="Zwaar"/>
          <w:rFonts w:ascii="Arial" w:hAnsi="Arial" w:cs="Arial"/>
          <w:b w:val="0"/>
          <w:bCs w:val="0"/>
          <w:sz w:val="20"/>
          <w:szCs w:val="22"/>
          <w:lang w:val="en-GB"/>
        </w:rPr>
        <w:t>, for instance by extending the lifecycle of our hardware, and by digitalizing our operations.</w:t>
      </w:r>
    </w:p>
    <w:p w14:paraId="77F637DA" w14:textId="77777777" w:rsidR="00BA3C5C" w:rsidRPr="00826DBC" w:rsidRDefault="00BA3C5C" w:rsidP="006A786C">
      <w:pPr>
        <w:spacing w:line="259" w:lineRule="auto"/>
        <w:rPr>
          <w:rStyle w:val="Zwaar"/>
          <w:rFonts w:ascii="Arial" w:hAnsi="Arial" w:cs="Arial"/>
          <w:b w:val="0"/>
          <w:bCs w:val="0"/>
          <w:sz w:val="20"/>
          <w:szCs w:val="22"/>
          <w:lang w:val="en-GB"/>
        </w:rPr>
      </w:pPr>
    </w:p>
    <w:p w14:paraId="3FAB83B4" w14:textId="2387CB1F" w:rsidR="00BA3C5C" w:rsidRPr="00826DBC" w:rsidRDefault="00BA3C5C" w:rsidP="006A786C">
      <w:pPr>
        <w:spacing w:line="259" w:lineRule="auto"/>
        <w:rPr>
          <w:rStyle w:val="Zwaar"/>
          <w:rFonts w:ascii="Arial" w:hAnsi="Arial" w:cs="Arial"/>
          <w:b w:val="0"/>
          <w:bCs w:val="0"/>
          <w:sz w:val="20"/>
          <w:szCs w:val="22"/>
          <w:lang w:val="en-GB"/>
        </w:rPr>
      </w:pPr>
      <w:r w:rsidRPr="00826DBC">
        <w:rPr>
          <w:rStyle w:val="Zwaar"/>
          <w:rFonts w:ascii="Arial" w:hAnsi="Arial" w:cs="Arial"/>
          <w:b w:val="0"/>
          <w:bCs w:val="0"/>
          <w:sz w:val="20"/>
          <w:szCs w:val="22"/>
          <w:lang w:val="en-GB"/>
        </w:rPr>
        <w:t xml:space="preserve">While we are using little </w:t>
      </w:r>
      <w:r w:rsidRPr="00826DBC">
        <w:rPr>
          <w:rStyle w:val="Zwaar"/>
          <w:rFonts w:ascii="Arial" w:hAnsi="Arial" w:cs="Arial"/>
          <w:color w:val="E0004D" w:themeColor="background2"/>
          <w:sz w:val="20"/>
          <w:szCs w:val="22"/>
          <w:lang w:val="en-GB"/>
        </w:rPr>
        <w:t>water</w:t>
      </w:r>
      <w:r w:rsidRPr="00826DBC">
        <w:rPr>
          <w:rStyle w:val="Zwaar"/>
          <w:rFonts w:ascii="Arial" w:hAnsi="Arial" w:cs="Arial"/>
          <w:b w:val="0"/>
          <w:bCs w:val="0"/>
          <w:sz w:val="20"/>
          <w:szCs w:val="22"/>
          <w:lang w:val="en-GB"/>
        </w:rPr>
        <w:t xml:space="preserve"> in our operations, we are also committed to consuming it responsibly across our offices. </w:t>
      </w:r>
    </w:p>
    <w:p w14:paraId="24674142" w14:textId="77777777" w:rsidR="00BA3C5C" w:rsidRPr="00826DBC" w:rsidRDefault="00BA3C5C" w:rsidP="006A786C">
      <w:pPr>
        <w:spacing w:line="259" w:lineRule="auto"/>
        <w:rPr>
          <w:rStyle w:val="Zwaar"/>
          <w:rFonts w:ascii="Arial" w:hAnsi="Arial" w:cs="Arial"/>
          <w:b w:val="0"/>
          <w:bCs w:val="0"/>
          <w:sz w:val="20"/>
          <w:szCs w:val="22"/>
          <w:lang w:val="en-GB"/>
        </w:rPr>
      </w:pPr>
    </w:p>
    <w:p w14:paraId="1E3EBB9F" w14:textId="3495DF81" w:rsidR="00BA3C5C" w:rsidRPr="00826DBC" w:rsidRDefault="00BA3C5C" w:rsidP="006A786C">
      <w:pPr>
        <w:spacing w:line="259" w:lineRule="auto"/>
        <w:rPr>
          <w:rStyle w:val="Zwaar"/>
          <w:rFonts w:ascii="Arial" w:hAnsi="Arial" w:cs="Arial"/>
          <w:b w:val="0"/>
          <w:bCs w:val="0"/>
          <w:sz w:val="20"/>
          <w:szCs w:val="22"/>
          <w:lang w:val="en-GB"/>
        </w:rPr>
      </w:pPr>
      <w:r w:rsidRPr="00826DBC">
        <w:rPr>
          <w:rStyle w:val="Zwaar"/>
          <w:rFonts w:ascii="Arial" w:hAnsi="Arial" w:cs="Arial"/>
          <w:b w:val="0"/>
          <w:bCs w:val="0"/>
          <w:sz w:val="20"/>
          <w:szCs w:val="22"/>
          <w:lang w:val="en-GB"/>
        </w:rPr>
        <w:t xml:space="preserve">Lastly, we are committed to reduce </w:t>
      </w:r>
      <w:r w:rsidRPr="00826DBC">
        <w:rPr>
          <w:rStyle w:val="Zwaar"/>
          <w:rFonts w:ascii="Arial" w:hAnsi="Arial" w:cs="Arial"/>
          <w:color w:val="E0004D" w:themeColor="background2"/>
          <w:sz w:val="20"/>
          <w:szCs w:val="22"/>
          <w:lang w:val="en-GB"/>
        </w:rPr>
        <w:t>waste</w:t>
      </w:r>
      <w:r w:rsidRPr="00826DBC">
        <w:rPr>
          <w:rStyle w:val="Zwaar"/>
          <w:rFonts w:ascii="Arial" w:hAnsi="Arial" w:cs="Arial"/>
          <w:b w:val="0"/>
          <w:bCs w:val="0"/>
          <w:sz w:val="20"/>
          <w:szCs w:val="22"/>
          <w:lang w:val="en-GB"/>
        </w:rPr>
        <w:t xml:space="preserve"> produced in our operations as much as possible, to </w:t>
      </w:r>
      <w:r w:rsidR="00D04440" w:rsidRPr="00826DBC">
        <w:rPr>
          <w:rStyle w:val="Zwaar"/>
          <w:rFonts w:ascii="Arial" w:hAnsi="Arial" w:cs="Arial"/>
          <w:b w:val="0"/>
          <w:bCs w:val="0"/>
          <w:sz w:val="20"/>
          <w:szCs w:val="22"/>
          <w:lang w:val="en-GB"/>
        </w:rPr>
        <w:t xml:space="preserve">decrease </w:t>
      </w:r>
      <w:r w:rsidRPr="00826DBC">
        <w:rPr>
          <w:rStyle w:val="Zwaar"/>
          <w:rFonts w:ascii="Arial" w:hAnsi="Arial" w:cs="Arial"/>
          <w:b w:val="0"/>
          <w:bCs w:val="0"/>
          <w:sz w:val="20"/>
          <w:szCs w:val="22"/>
          <w:lang w:val="en-GB"/>
        </w:rPr>
        <w:t xml:space="preserve">indirect pollutions due to waste management. </w:t>
      </w:r>
      <w:r w:rsidR="001D2FFF" w:rsidRPr="00826DBC">
        <w:rPr>
          <w:rStyle w:val="Zwaar"/>
          <w:rFonts w:ascii="Arial" w:hAnsi="Arial" w:cs="Arial"/>
          <w:b w:val="0"/>
          <w:bCs w:val="0"/>
          <w:sz w:val="20"/>
          <w:szCs w:val="22"/>
          <w:lang w:val="en-GB"/>
        </w:rPr>
        <w:t>This means that we are committed to reuse, reduce and recycle our waste, which also helps limiting our natural resources consumption.</w:t>
      </w:r>
    </w:p>
    <w:p w14:paraId="57E5F91E" w14:textId="77777777" w:rsidR="000D7B09" w:rsidRPr="00826DBC" w:rsidRDefault="000D7B09" w:rsidP="006A786C">
      <w:pPr>
        <w:spacing w:line="259" w:lineRule="auto"/>
        <w:rPr>
          <w:rStyle w:val="Zwaar"/>
          <w:rFonts w:ascii="Arial" w:hAnsi="Arial" w:cs="Arial"/>
          <w:b w:val="0"/>
          <w:bCs w:val="0"/>
          <w:sz w:val="20"/>
          <w:szCs w:val="22"/>
          <w:lang w:val="en-GB"/>
        </w:rPr>
      </w:pPr>
    </w:p>
    <w:p w14:paraId="5BB073E6" w14:textId="77777777" w:rsidR="008D2F1E" w:rsidRPr="00826DBC" w:rsidRDefault="008D2F1E" w:rsidP="004529E0">
      <w:pPr>
        <w:pStyle w:val="Default"/>
        <w:jc w:val="both"/>
        <w:rPr>
          <w:rFonts w:ascii="Arial" w:hAnsi="Arial" w:cs="Arial"/>
          <w:color w:val="000000" w:themeColor="text1"/>
          <w:sz w:val="20"/>
          <w:szCs w:val="22"/>
          <w:lang w:val="en-GB"/>
        </w:rPr>
      </w:pPr>
    </w:p>
    <w:p w14:paraId="0D4F0069" w14:textId="77777777" w:rsidR="008D2F1E" w:rsidRPr="00826DBC" w:rsidRDefault="008D2F1E" w:rsidP="008D2F1E">
      <w:pPr>
        <w:rPr>
          <w:rFonts w:ascii="Arial" w:hAnsi="Arial" w:cs="Arial"/>
          <w:color w:val="0F0248"/>
          <w:u w:val="single"/>
          <w:lang w:val="en-GB"/>
        </w:rPr>
      </w:pPr>
    </w:p>
    <w:p w14:paraId="23EFD221" w14:textId="228FC9C6" w:rsidR="006C0DF7" w:rsidRPr="00826DBC" w:rsidRDefault="00AA4AEE" w:rsidP="00892B73">
      <w:pPr>
        <w:rPr>
          <w:rFonts w:ascii="Arial" w:hAnsi="Arial" w:cs="Arial"/>
          <w:sz w:val="20"/>
          <w:lang w:val="en-GB"/>
        </w:rPr>
      </w:pPr>
      <w:r w:rsidRPr="00826DBC">
        <w:rPr>
          <w:rFonts w:ascii="Arial" w:hAnsi="Arial" w:cs="Arial"/>
          <w:color w:val="0F0248"/>
          <w:u w:val="single"/>
          <w:lang w:val="en-GB"/>
        </w:rPr>
        <w:t>D</w:t>
      </w:r>
      <w:r w:rsidR="008D2F1E" w:rsidRPr="00826DBC">
        <w:rPr>
          <w:rFonts w:ascii="Arial" w:hAnsi="Arial" w:cs="Arial"/>
          <w:color w:val="0F0248"/>
          <w:u w:val="single"/>
          <w:lang w:val="en-GB"/>
        </w:rPr>
        <w:t>.</w:t>
      </w:r>
      <w:r w:rsidR="006C0DF7" w:rsidRPr="00826DBC">
        <w:rPr>
          <w:rFonts w:ascii="Arial" w:hAnsi="Arial" w:cs="Arial"/>
          <w:color w:val="0F0248"/>
          <w:u w:val="single"/>
          <w:lang w:val="en-GB"/>
        </w:rPr>
        <w:t>2</w:t>
      </w:r>
      <w:r w:rsidR="008D2F1E" w:rsidRPr="00826DBC">
        <w:rPr>
          <w:rFonts w:ascii="Arial" w:hAnsi="Arial" w:cs="Arial"/>
          <w:color w:val="0F0248"/>
          <w:u w:val="single"/>
          <w:lang w:val="en-GB"/>
        </w:rPr>
        <w:t xml:space="preserve">. </w:t>
      </w:r>
      <w:r w:rsidR="004F6F8B" w:rsidRPr="00826DBC">
        <w:rPr>
          <w:rFonts w:ascii="Arial" w:hAnsi="Arial" w:cs="Arial"/>
          <w:color w:val="0F0248"/>
          <w:u w:val="single"/>
          <w:lang w:val="en-GB"/>
        </w:rPr>
        <w:t>Continuously</w:t>
      </w:r>
      <w:r w:rsidR="006C0DF7" w:rsidRPr="00826DBC">
        <w:rPr>
          <w:rFonts w:ascii="Arial" w:hAnsi="Arial" w:cs="Arial"/>
          <w:color w:val="0F0248"/>
          <w:u w:val="single"/>
          <w:lang w:val="en-GB"/>
        </w:rPr>
        <w:t xml:space="preserve"> improving</w:t>
      </w:r>
    </w:p>
    <w:p w14:paraId="78BC153D" w14:textId="77777777" w:rsidR="00760065" w:rsidRPr="00826DBC" w:rsidRDefault="00760065" w:rsidP="00760065">
      <w:pPr>
        <w:widowControl w:val="0"/>
        <w:autoSpaceDE w:val="0"/>
        <w:autoSpaceDN w:val="0"/>
        <w:adjustRightInd w:val="0"/>
        <w:rPr>
          <w:rFonts w:ascii="Arial" w:hAnsi="Arial" w:cs="Arial"/>
          <w:sz w:val="20"/>
          <w:lang w:val="en-GB"/>
        </w:rPr>
      </w:pPr>
    </w:p>
    <w:p w14:paraId="2C00046C" w14:textId="59FE8FE9" w:rsidR="006A786C" w:rsidRPr="00826DBC" w:rsidRDefault="004F6F8B" w:rsidP="006A786C">
      <w:pPr>
        <w:spacing w:line="259" w:lineRule="auto"/>
        <w:rPr>
          <w:rFonts w:ascii="Arial" w:hAnsi="Arial" w:cs="Arial"/>
          <w:sz w:val="20"/>
          <w:lang w:val="en-GB"/>
        </w:rPr>
      </w:pPr>
      <w:bookmarkStart w:id="3" w:name="_Hlk194397973"/>
      <w:r w:rsidRPr="00826DBC">
        <w:rPr>
          <w:rFonts w:ascii="Arial" w:hAnsi="Arial" w:cs="Arial"/>
          <w:sz w:val="20"/>
          <w:lang w:val="en-GB"/>
        </w:rPr>
        <w:t xml:space="preserve">Continuously improving is core to House of HR’s culture. For environmental matters, this means that we are committed </w:t>
      </w:r>
      <w:r w:rsidRPr="00826DBC">
        <w:rPr>
          <w:rFonts w:ascii="Arial" w:hAnsi="Arial" w:cs="Arial"/>
          <w:b/>
          <w:bCs/>
          <w:sz w:val="20"/>
          <w:lang w:val="en-GB"/>
        </w:rPr>
        <w:t>to report and monitor our performance regularly</w:t>
      </w:r>
      <w:r w:rsidRPr="00826DBC">
        <w:rPr>
          <w:rFonts w:ascii="Arial" w:hAnsi="Arial" w:cs="Arial"/>
          <w:sz w:val="20"/>
          <w:lang w:val="en-GB"/>
        </w:rPr>
        <w:t xml:space="preserve">, to verify if we are on track, and to take corrective action if not. It also means that we are always on the </w:t>
      </w:r>
      <w:r w:rsidRPr="00826DBC">
        <w:rPr>
          <w:rFonts w:ascii="Arial" w:hAnsi="Arial" w:cs="Arial"/>
          <w:b/>
          <w:bCs/>
          <w:sz w:val="20"/>
          <w:lang w:val="en-GB"/>
        </w:rPr>
        <w:t>look-out for new, innovative solutions</w:t>
      </w:r>
      <w:r w:rsidRPr="00826DBC">
        <w:rPr>
          <w:rFonts w:ascii="Arial" w:hAnsi="Arial" w:cs="Arial"/>
          <w:sz w:val="20"/>
          <w:lang w:val="en-GB"/>
        </w:rPr>
        <w:t xml:space="preserve"> to reduce our environmental footprint, and that we strive to bring along with us our </w:t>
      </w:r>
      <w:r w:rsidRPr="00826DBC">
        <w:rPr>
          <w:rFonts w:ascii="Arial" w:hAnsi="Arial" w:cs="Arial"/>
          <w:b/>
          <w:bCs/>
          <w:sz w:val="20"/>
          <w:lang w:val="en-GB"/>
        </w:rPr>
        <w:t>upstream and downstream value chain</w:t>
      </w:r>
      <w:r w:rsidRPr="00826DBC">
        <w:rPr>
          <w:rFonts w:ascii="Arial" w:hAnsi="Arial" w:cs="Arial"/>
          <w:sz w:val="20"/>
          <w:lang w:val="en-GB"/>
        </w:rPr>
        <w:t xml:space="preserve">. </w:t>
      </w:r>
    </w:p>
    <w:p w14:paraId="0D82E251" w14:textId="77777777" w:rsidR="006A786C" w:rsidRPr="00826DBC" w:rsidRDefault="006A786C" w:rsidP="006A786C">
      <w:pPr>
        <w:spacing w:line="259" w:lineRule="auto"/>
        <w:rPr>
          <w:rFonts w:ascii="Arial" w:hAnsi="Arial" w:cs="Arial"/>
          <w:sz w:val="20"/>
          <w:lang w:val="en-GB"/>
        </w:rPr>
      </w:pPr>
    </w:p>
    <w:p w14:paraId="6287BC4B" w14:textId="6934DC9B" w:rsidR="00760065" w:rsidRPr="00826DBC" w:rsidRDefault="00760065" w:rsidP="00760065">
      <w:pPr>
        <w:pStyle w:val="Lijstalinea"/>
        <w:numPr>
          <w:ilvl w:val="0"/>
          <w:numId w:val="26"/>
        </w:numPr>
        <w:spacing w:line="259" w:lineRule="auto"/>
        <w:jc w:val="both"/>
        <w:rPr>
          <w:rFonts w:ascii="Arial" w:hAnsi="Arial" w:cs="Arial"/>
          <w:color w:val="000000" w:themeColor="text1"/>
          <w:sz w:val="20"/>
          <w:lang w:val="en-GB"/>
        </w:rPr>
      </w:pPr>
      <w:r w:rsidRPr="00826DBC">
        <w:rPr>
          <w:rFonts w:ascii="Arial" w:hAnsi="Arial" w:cs="Arial"/>
          <w:color w:val="000000" w:themeColor="text1"/>
          <w:sz w:val="20"/>
          <w:lang w:val="en-GB"/>
        </w:rPr>
        <w:t>Monitoring and reporting</w:t>
      </w:r>
    </w:p>
    <w:bookmarkEnd w:id="3"/>
    <w:p w14:paraId="638B795F" w14:textId="77777777" w:rsidR="00760065" w:rsidRPr="00826DBC" w:rsidRDefault="00760065" w:rsidP="004524F7">
      <w:pPr>
        <w:spacing w:line="259" w:lineRule="auto"/>
        <w:rPr>
          <w:rFonts w:ascii="Arial" w:hAnsi="Arial" w:cs="Arial"/>
          <w:sz w:val="20"/>
          <w:lang w:val="en-GB"/>
        </w:rPr>
      </w:pPr>
    </w:p>
    <w:p w14:paraId="2966CD7D" w14:textId="4080A8DE" w:rsidR="009D095B" w:rsidRPr="00826DBC" w:rsidRDefault="00383193" w:rsidP="004524F7">
      <w:pPr>
        <w:spacing w:line="259" w:lineRule="auto"/>
        <w:rPr>
          <w:rFonts w:ascii="Arial" w:hAnsi="Arial" w:cs="Arial"/>
          <w:sz w:val="20"/>
          <w:lang w:val="en-GB"/>
        </w:rPr>
      </w:pPr>
      <w:r w:rsidRPr="00826DBC">
        <w:rPr>
          <w:rFonts w:ascii="Arial" w:hAnsi="Arial" w:cs="Arial"/>
          <w:sz w:val="20"/>
          <w:lang w:val="en-GB"/>
        </w:rPr>
        <w:t xml:space="preserve">To steer our environmental efforts, </w:t>
      </w:r>
      <w:r w:rsidRPr="00826DBC">
        <w:rPr>
          <w:rFonts w:ascii="Arial" w:hAnsi="Arial" w:cs="Arial"/>
          <w:b/>
          <w:bCs/>
          <w:color w:val="E0004D" w:themeColor="background2"/>
          <w:sz w:val="20"/>
          <w:lang w:val="en-GB"/>
        </w:rPr>
        <w:t>KPIs and targets</w:t>
      </w:r>
      <w:r w:rsidRPr="00826DBC">
        <w:rPr>
          <w:rFonts w:ascii="Arial" w:hAnsi="Arial" w:cs="Arial"/>
          <w:color w:val="E0004D" w:themeColor="background2"/>
          <w:sz w:val="20"/>
          <w:lang w:val="en-GB"/>
        </w:rPr>
        <w:t xml:space="preserve"> </w:t>
      </w:r>
      <w:r w:rsidRPr="00826DBC">
        <w:rPr>
          <w:rFonts w:ascii="Arial" w:hAnsi="Arial" w:cs="Arial"/>
          <w:sz w:val="20"/>
          <w:lang w:val="en-GB"/>
        </w:rPr>
        <w:t>are set within the Group ESG Strateg</w:t>
      </w:r>
      <w:r w:rsidR="00C209EA">
        <w:rPr>
          <w:rFonts w:ascii="Arial" w:hAnsi="Arial" w:cs="Arial"/>
          <w:sz w:val="20"/>
          <w:lang w:val="en-GB"/>
        </w:rPr>
        <w:t>y.</w:t>
      </w:r>
      <w:r w:rsidR="002620DF">
        <w:rPr>
          <w:rFonts w:ascii="Arial" w:hAnsi="Arial" w:cs="Arial"/>
          <w:sz w:val="20"/>
          <w:lang w:val="en-GB"/>
        </w:rPr>
        <w:t xml:space="preserve"> </w:t>
      </w:r>
      <w:r w:rsidRPr="00826DBC">
        <w:rPr>
          <w:rFonts w:ascii="Arial" w:hAnsi="Arial" w:cs="Arial"/>
          <w:sz w:val="20"/>
          <w:lang w:val="en-GB"/>
        </w:rPr>
        <w:t>To measure the attainment of our targets, a</w:t>
      </w:r>
      <w:r w:rsidR="009D095B" w:rsidRPr="00826DBC">
        <w:rPr>
          <w:rFonts w:ascii="Arial" w:hAnsi="Arial" w:cs="Arial"/>
          <w:sz w:val="20"/>
          <w:lang w:val="en-GB"/>
        </w:rPr>
        <w:t xml:space="preserve">ll PowerHouses and Boutiques are expected to participate to the </w:t>
      </w:r>
      <w:r w:rsidR="009D095B" w:rsidRPr="00826DBC">
        <w:rPr>
          <w:rFonts w:ascii="Arial" w:hAnsi="Arial" w:cs="Arial"/>
          <w:b/>
          <w:bCs/>
          <w:sz w:val="20"/>
          <w:lang w:val="en-GB"/>
        </w:rPr>
        <w:t>Group annual sustainability reporting</w:t>
      </w:r>
      <w:r w:rsidR="009D095B" w:rsidRPr="00826DBC">
        <w:rPr>
          <w:rFonts w:ascii="Arial" w:hAnsi="Arial" w:cs="Arial"/>
          <w:sz w:val="20"/>
          <w:lang w:val="en-GB"/>
        </w:rPr>
        <w:t xml:space="preserve">, which includes qualitative information and quantitative data regarding environmental performance. Within each Powerhouse, assigned ESG Rebels are the drivers and decentralized sponsors of our GHG reporting. </w:t>
      </w:r>
    </w:p>
    <w:p w14:paraId="7F72C248" w14:textId="77777777" w:rsidR="009D095B" w:rsidRPr="00826DBC" w:rsidRDefault="009D095B" w:rsidP="004524F7">
      <w:pPr>
        <w:spacing w:line="259" w:lineRule="auto"/>
        <w:rPr>
          <w:rFonts w:ascii="Arial" w:hAnsi="Arial" w:cs="Arial"/>
          <w:sz w:val="20"/>
          <w:lang w:val="en-GB"/>
        </w:rPr>
      </w:pPr>
    </w:p>
    <w:p w14:paraId="34CB3465" w14:textId="01CD5DA8" w:rsidR="004524F7" w:rsidRPr="00826DBC" w:rsidRDefault="009D095B" w:rsidP="004524F7">
      <w:pPr>
        <w:spacing w:line="259" w:lineRule="auto"/>
        <w:rPr>
          <w:rFonts w:ascii="Arial" w:hAnsi="Arial" w:cs="Arial"/>
          <w:sz w:val="20"/>
          <w:lang w:val="en-GB"/>
        </w:rPr>
      </w:pPr>
      <w:r w:rsidRPr="00826DBC">
        <w:rPr>
          <w:rFonts w:ascii="Arial" w:hAnsi="Arial" w:cs="Arial"/>
          <w:sz w:val="20"/>
          <w:lang w:val="en-GB"/>
        </w:rPr>
        <w:t xml:space="preserve">A large part of our environmental reporting effort is put on our </w:t>
      </w:r>
      <w:r w:rsidRPr="00826DBC">
        <w:rPr>
          <w:rFonts w:ascii="Arial" w:hAnsi="Arial" w:cs="Arial"/>
          <w:b/>
          <w:bCs/>
          <w:color w:val="E0004D" w:themeColor="background2"/>
          <w:sz w:val="20"/>
          <w:lang w:val="en-GB"/>
        </w:rPr>
        <w:t>Carbon Footprint</w:t>
      </w:r>
      <w:r w:rsidRPr="00826DBC">
        <w:rPr>
          <w:rFonts w:ascii="Arial" w:hAnsi="Arial" w:cs="Arial"/>
          <w:sz w:val="20"/>
          <w:lang w:val="en-GB"/>
        </w:rPr>
        <w:t xml:space="preserve">. With a detailed calculation across Scope 1, 2 and 3, our Carbon Footprint provides a precise, year-on-year picture of our environmental impact. </w:t>
      </w:r>
      <w:r w:rsidR="004524F7" w:rsidRPr="00826DBC">
        <w:rPr>
          <w:rFonts w:ascii="Arial" w:hAnsi="Arial" w:cs="Arial"/>
          <w:sz w:val="20"/>
          <w:lang w:val="en-GB"/>
        </w:rPr>
        <w:t xml:space="preserve">By measuring and disclosing all the greenhouse gas emissions where we have (or can have) an impact, our reporting approach offers transparency and enables stakeholders to assess our organization’s environmental impact. </w:t>
      </w:r>
    </w:p>
    <w:p w14:paraId="60BB5348" w14:textId="77777777" w:rsidR="000353B5" w:rsidRPr="00826DBC" w:rsidRDefault="000353B5" w:rsidP="004524F7">
      <w:pPr>
        <w:spacing w:line="259" w:lineRule="auto"/>
        <w:rPr>
          <w:rFonts w:ascii="Arial" w:hAnsi="Arial" w:cs="Arial"/>
          <w:sz w:val="20"/>
          <w:lang w:val="en-GB"/>
        </w:rPr>
      </w:pPr>
    </w:p>
    <w:p w14:paraId="21A6E6B1" w14:textId="415B385D" w:rsidR="000353B5" w:rsidRPr="00826DBC" w:rsidRDefault="009D095B" w:rsidP="00947977">
      <w:pPr>
        <w:spacing w:line="259" w:lineRule="auto"/>
        <w:rPr>
          <w:rFonts w:ascii="Arial" w:hAnsi="Arial" w:cs="Arial"/>
          <w:sz w:val="20"/>
          <w:lang w:val="en-GB"/>
        </w:rPr>
      </w:pPr>
      <w:r w:rsidRPr="00826DBC">
        <w:rPr>
          <w:rFonts w:ascii="Arial" w:hAnsi="Arial" w:cs="Arial"/>
          <w:sz w:val="20"/>
          <w:lang w:val="en-GB"/>
        </w:rPr>
        <w:t>We are r</w:t>
      </w:r>
      <w:r w:rsidR="000353B5" w:rsidRPr="00826DBC">
        <w:rPr>
          <w:rFonts w:ascii="Arial" w:hAnsi="Arial" w:cs="Arial"/>
          <w:sz w:val="20"/>
          <w:lang w:val="en-GB"/>
        </w:rPr>
        <w:t>eporting our CO</w:t>
      </w:r>
      <w:r w:rsidR="000353B5" w:rsidRPr="00826DBC">
        <w:rPr>
          <w:rFonts w:ascii="Cambria Math" w:hAnsi="Cambria Math" w:cs="Cambria Math"/>
          <w:sz w:val="20"/>
          <w:lang w:val="en-GB"/>
        </w:rPr>
        <w:t>₂</w:t>
      </w:r>
      <w:r w:rsidR="000353B5" w:rsidRPr="00826DBC">
        <w:rPr>
          <w:rFonts w:ascii="Arial" w:hAnsi="Arial" w:cs="Arial"/>
          <w:sz w:val="20"/>
          <w:lang w:val="en-GB"/>
        </w:rPr>
        <w:t xml:space="preserve"> emissions in line with the </w:t>
      </w:r>
      <w:r w:rsidR="000353B5" w:rsidRPr="00826DBC">
        <w:rPr>
          <w:rFonts w:ascii="Arial" w:hAnsi="Arial" w:cs="Arial"/>
          <w:b/>
          <w:bCs/>
          <w:sz w:val="20"/>
          <w:lang w:val="en-GB"/>
        </w:rPr>
        <w:t>Greenhouse Gas (GHG) Protocol</w:t>
      </w:r>
      <w:r w:rsidRPr="00826DBC">
        <w:rPr>
          <w:rFonts w:ascii="Arial" w:hAnsi="Arial" w:cs="Arial"/>
          <w:sz w:val="20"/>
          <w:lang w:val="en-GB"/>
        </w:rPr>
        <w:t xml:space="preserve">, </w:t>
      </w:r>
      <w:r w:rsidR="000353B5" w:rsidRPr="00826DBC">
        <w:rPr>
          <w:rFonts w:ascii="Arial" w:hAnsi="Arial" w:cs="Arial"/>
          <w:sz w:val="20"/>
          <w:lang w:val="en-GB"/>
        </w:rPr>
        <w:t>on all 15 categories of the GHG Protocol, covering Scope 1, 2, and 3 emissions. To ensure accuracy, we conduct a thorough assessment at the PowerHouse level and consolidate the results at the Group level. This process is supported by a third-party expert who helped establish our carbon footprint assessment framework in 2023. Our reporting period runs from 1 January to 31 December.</w:t>
      </w:r>
      <w:r w:rsidR="00947977" w:rsidRPr="00826DBC">
        <w:rPr>
          <w:rFonts w:ascii="Arial" w:hAnsi="Arial" w:cs="Arial"/>
          <w:sz w:val="20"/>
          <w:lang w:val="en-GB"/>
        </w:rPr>
        <w:t xml:space="preserve"> We </w:t>
      </w:r>
      <w:r w:rsidRPr="00826DBC">
        <w:rPr>
          <w:rFonts w:ascii="Arial" w:hAnsi="Arial" w:cs="Arial"/>
          <w:sz w:val="20"/>
          <w:lang w:val="en-GB"/>
        </w:rPr>
        <w:t xml:space="preserve">are </w:t>
      </w:r>
      <w:r w:rsidR="00947977" w:rsidRPr="00826DBC">
        <w:rPr>
          <w:rFonts w:ascii="Arial" w:hAnsi="Arial" w:cs="Arial"/>
          <w:sz w:val="20"/>
          <w:lang w:val="en-GB"/>
        </w:rPr>
        <w:t>also</w:t>
      </w:r>
      <w:r w:rsidRPr="00826DBC">
        <w:rPr>
          <w:rFonts w:ascii="Arial" w:hAnsi="Arial" w:cs="Arial"/>
          <w:sz w:val="20"/>
          <w:lang w:val="en-GB"/>
        </w:rPr>
        <w:t xml:space="preserve"> constantly</w:t>
      </w:r>
      <w:r w:rsidR="00947977" w:rsidRPr="00826DBC">
        <w:rPr>
          <w:rFonts w:ascii="Arial" w:hAnsi="Arial" w:cs="Arial"/>
          <w:sz w:val="20"/>
          <w:lang w:val="en-GB"/>
        </w:rPr>
        <w:t xml:space="preserve"> refin</w:t>
      </w:r>
      <w:r w:rsidRPr="00826DBC">
        <w:rPr>
          <w:rFonts w:ascii="Arial" w:hAnsi="Arial" w:cs="Arial"/>
          <w:sz w:val="20"/>
          <w:lang w:val="en-GB"/>
        </w:rPr>
        <w:t>ing</w:t>
      </w:r>
      <w:r w:rsidR="00947977" w:rsidRPr="00826DBC">
        <w:rPr>
          <w:rFonts w:ascii="Arial" w:hAnsi="Arial" w:cs="Arial"/>
          <w:sz w:val="20"/>
          <w:lang w:val="en-GB"/>
        </w:rPr>
        <w:t xml:space="preserve"> our reporting framework, incorporating more accurate </w:t>
      </w:r>
      <w:r w:rsidR="0090615D" w:rsidRPr="00826DBC">
        <w:rPr>
          <w:rFonts w:ascii="Arial" w:hAnsi="Arial" w:cs="Arial"/>
          <w:sz w:val="20"/>
          <w:lang w:val="en-GB"/>
        </w:rPr>
        <w:t>data,</w:t>
      </w:r>
      <w:r w:rsidR="00947977" w:rsidRPr="00826DBC">
        <w:rPr>
          <w:rFonts w:ascii="Arial" w:hAnsi="Arial" w:cs="Arial"/>
          <w:sz w:val="20"/>
          <w:lang w:val="en-GB"/>
        </w:rPr>
        <w:t xml:space="preserve"> and</w:t>
      </w:r>
      <w:r w:rsidR="00487661" w:rsidRPr="00826DBC">
        <w:rPr>
          <w:rFonts w:ascii="Arial" w:hAnsi="Arial" w:cs="Arial"/>
          <w:sz w:val="20"/>
          <w:lang w:val="en-GB"/>
        </w:rPr>
        <w:t xml:space="preserve"> </w:t>
      </w:r>
      <w:r w:rsidR="00947977" w:rsidRPr="00826DBC">
        <w:rPr>
          <w:rFonts w:ascii="Arial" w:hAnsi="Arial" w:cs="Arial"/>
          <w:sz w:val="20"/>
          <w:lang w:val="en-GB"/>
        </w:rPr>
        <w:t xml:space="preserve">adjusting historical figures from </w:t>
      </w:r>
      <w:r w:rsidRPr="00826DBC">
        <w:rPr>
          <w:rFonts w:ascii="Arial" w:hAnsi="Arial" w:cs="Arial"/>
          <w:sz w:val="20"/>
          <w:lang w:val="en-GB"/>
        </w:rPr>
        <w:t xml:space="preserve">the previous </w:t>
      </w:r>
      <w:r w:rsidR="00947977" w:rsidRPr="00826DBC">
        <w:rPr>
          <w:rFonts w:ascii="Arial" w:hAnsi="Arial" w:cs="Arial"/>
          <w:sz w:val="20"/>
          <w:lang w:val="en-GB"/>
        </w:rPr>
        <w:t>year’s report for consistency</w:t>
      </w:r>
      <w:r w:rsidRPr="00826DBC">
        <w:rPr>
          <w:rFonts w:ascii="Arial" w:hAnsi="Arial" w:cs="Arial"/>
          <w:sz w:val="20"/>
          <w:lang w:val="en-GB"/>
        </w:rPr>
        <w:t xml:space="preserve"> and comparison purposes.</w:t>
      </w:r>
      <w:r w:rsidR="00A47BA8" w:rsidRPr="00826DBC">
        <w:rPr>
          <w:rFonts w:ascii="Arial" w:hAnsi="Arial" w:cs="Arial"/>
          <w:sz w:val="20"/>
          <w:lang w:val="en-GB"/>
        </w:rPr>
        <w:t xml:space="preserve"> The results and methodology of our Carbon Footprint are reviewed annually by an </w:t>
      </w:r>
      <w:r w:rsidR="00A47BA8" w:rsidRPr="00826DBC">
        <w:rPr>
          <w:rFonts w:ascii="Arial" w:hAnsi="Arial" w:cs="Arial"/>
          <w:b/>
          <w:bCs/>
          <w:sz w:val="20"/>
          <w:lang w:val="en-GB"/>
        </w:rPr>
        <w:t>external auditor</w:t>
      </w:r>
      <w:r w:rsidR="00A47BA8" w:rsidRPr="00826DBC">
        <w:rPr>
          <w:rFonts w:ascii="Arial" w:hAnsi="Arial" w:cs="Arial"/>
          <w:sz w:val="20"/>
          <w:lang w:val="en-GB"/>
        </w:rPr>
        <w:t>.</w:t>
      </w:r>
    </w:p>
    <w:p w14:paraId="3CC070E4" w14:textId="77777777" w:rsidR="002A4761" w:rsidRPr="00826DBC" w:rsidRDefault="002A4761" w:rsidP="00947977">
      <w:pPr>
        <w:spacing w:line="259" w:lineRule="auto"/>
        <w:rPr>
          <w:rFonts w:ascii="Arial" w:hAnsi="Arial" w:cs="Arial"/>
          <w:sz w:val="20"/>
          <w:lang w:val="en-GB"/>
        </w:rPr>
      </w:pPr>
    </w:p>
    <w:p w14:paraId="4961AF66" w14:textId="348A9BBB" w:rsidR="002A4761" w:rsidRPr="00826DBC" w:rsidRDefault="00A47BA8" w:rsidP="00A47BA8">
      <w:pPr>
        <w:spacing w:line="259" w:lineRule="auto"/>
        <w:rPr>
          <w:rFonts w:ascii="Arial" w:hAnsi="Arial" w:cs="Arial"/>
          <w:sz w:val="20"/>
          <w:lang w:val="en-GB"/>
        </w:rPr>
      </w:pPr>
      <w:r w:rsidRPr="00826DBC">
        <w:rPr>
          <w:rFonts w:ascii="Arial" w:hAnsi="Arial" w:cs="Arial"/>
          <w:sz w:val="20"/>
          <w:lang w:val="en-GB"/>
        </w:rPr>
        <w:t>W</w:t>
      </w:r>
      <w:r w:rsidR="002A4761" w:rsidRPr="00826DBC">
        <w:rPr>
          <w:rFonts w:ascii="Arial" w:hAnsi="Arial" w:cs="Arial"/>
          <w:sz w:val="20"/>
          <w:lang w:val="en-GB"/>
        </w:rPr>
        <w:t xml:space="preserve">e </w:t>
      </w:r>
      <w:r w:rsidRPr="00826DBC">
        <w:rPr>
          <w:rFonts w:ascii="Arial" w:hAnsi="Arial" w:cs="Arial"/>
          <w:sz w:val="20"/>
          <w:lang w:val="en-GB"/>
        </w:rPr>
        <w:t xml:space="preserve">are committed to </w:t>
      </w:r>
      <w:r w:rsidR="002A4761" w:rsidRPr="00826DBC">
        <w:rPr>
          <w:rFonts w:ascii="Arial" w:hAnsi="Arial" w:cs="Arial"/>
          <w:sz w:val="20"/>
          <w:lang w:val="en-GB"/>
        </w:rPr>
        <w:t>continu</w:t>
      </w:r>
      <w:r w:rsidRPr="00826DBC">
        <w:rPr>
          <w:rFonts w:ascii="Arial" w:hAnsi="Arial" w:cs="Arial"/>
          <w:sz w:val="20"/>
          <w:lang w:val="en-GB"/>
        </w:rPr>
        <w:t>ously</w:t>
      </w:r>
      <w:r w:rsidR="002A4761" w:rsidRPr="00826DBC">
        <w:rPr>
          <w:rFonts w:ascii="Arial" w:hAnsi="Arial" w:cs="Arial"/>
          <w:sz w:val="20"/>
          <w:lang w:val="en-GB"/>
        </w:rPr>
        <w:t xml:space="preserve"> enhance the completeness and accuracy of our Group’s environmental data.</w:t>
      </w:r>
      <w:r w:rsidR="00F541C5" w:rsidRPr="00826DBC">
        <w:rPr>
          <w:rFonts w:ascii="Arial" w:hAnsi="Arial" w:cs="Arial"/>
          <w:sz w:val="20"/>
          <w:lang w:val="en-GB"/>
        </w:rPr>
        <w:t xml:space="preserve"> Our environmental performance is made public to our stakeholders in our annual report, as we believe in </w:t>
      </w:r>
      <w:r w:rsidR="00F541C5" w:rsidRPr="00826DBC">
        <w:rPr>
          <w:rFonts w:ascii="Arial" w:hAnsi="Arial" w:cs="Arial"/>
          <w:b/>
          <w:bCs/>
          <w:color w:val="E0004D" w:themeColor="background2"/>
          <w:sz w:val="20"/>
          <w:lang w:val="en-GB"/>
        </w:rPr>
        <w:t>transparency &amp; accountability</w:t>
      </w:r>
      <w:r w:rsidR="00F541C5" w:rsidRPr="00826DBC">
        <w:rPr>
          <w:rFonts w:ascii="Arial" w:hAnsi="Arial" w:cs="Arial"/>
          <w:sz w:val="20"/>
          <w:lang w:val="en-GB"/>
        </w:rPr>
        <w:t>, including for environmental matters.</w:t>
      </w:r>
    </w:p>
    <w:p w14:paraId="68C6EBA6" w14:textId="77777777" w:rsidR="008D2F1E" w:rsidRPr="00826DBC" w:rsidRDefault="008D2F1E" w:rsidP="008D2F1E">
      <w:pPr>
        <w:rPr>
          <w:rFonts w:ascii="Arial" w:hAnsi="Arial" w:cs="Arial"/>
          <w:sz w:val="20"/>
          <w:lang w:val="en-GB"/>
        </w:rPr>
      </w:pPr>
    </w:p>
    <w:p w14:paraId="396D093D" w14:textId="77777777" w:rsidR="00760065" w:rsidRPr="00826DBC" w:rsidRDefault="00760065" w:rsidP="008D2F1E">
      <w:pPr>
        <w:widowControl w:val="0"/>
        <w:autoSpaceDE w:val="0"/>
        <w:autoSpaceDN w:val="0"/>
        <w:adjustRightInd w:val="0"/>
        <w:rPr>
          <w:rFonts w:ascii="Arial" w:hAnsi="Arial" w:cs="Arial"/>
          <w:sz w:val="20"/>
          <w:lang w:val="en-GB"/>
        </w:rPr>
      </w:pPr>
    </w:p>
    <w:p w14:paraId="0A4F28EA" w14:textId="77777777" w:rsidR="00760065" w:rsidRPr="00826DBC" w:rsidRDefault="00760065" w:rsidP="008D2F1E">
      <w:pPr>
        <w:widowControl w:val="0"/>
        <w:autoSpaceDE w:val="0"/>
        <w:autoSpaceDN w:val="0"/>
        <w:adjustRightInd w:val="0"/>
        <w:rPr>
          <w:rFonts w:ascii="Arial" w:hAnsi="Arial" w:cs="Arial"/>
          <w:sz w:val="20"/>
          <w:lang w:val="en-GB"/>
        </w:rPr>
      </w:pPr>
    </w:p>
    <w:p w14:paraId="68ABB35E" w14:textId="7C22221B" w:rsidR="00760065" w:rsidRPr="00826DBC" w:rsidRDefault="0025602A" w:rsidP="00760065">
      <w:pPr>
        <w:pStyle w:val="Lijstalinea"/>
        <w:numPr>
          <w:ilvl w:val="0"/>
          <w:numId w:val="26"/>
        </w:numPr>
        <w:spacing w:line="259" w:lineRule="auto"/>
        <w:jc w:val="both"/>
        <w:rPr>
          <w:rFonts w:ascii="Arial" w:hAnsi="Arial" w:cs="Arial"/>
          <w:color w:val="000000" w:themeColor="text1"/>
          <w:sz w:val="20"/>
          <w:lang w:val="en-GB"/>
        </w:rPr>
      </w:pPr>
      <w:bookmarkStart w:id="4" w:name="_Hlk195018815"/>
      <w:r w:rsidRPr="00826DBC">
        <w:rPr>
          <w:rFonts w:ascii="Arial" w:hAnsi="Arial" w:cs="Arial"/>
          <w:color w:val="000000" w:themeColor="text1"/>
          <w:sz w:val="20"/>
          <w:lang w:val="en-GB"/>
        </w:rPr>
        <w:t>Value chain engagement</w:t>
      </w:r>
    </w:p>
    <w:bookmarkEnd w:id="4"/>
    <w:p w14:paraId="761A21DE" w14:textId="77777777" w:rsidR="00760065" w:rsidRPr="00826DBC" w:rsidRDefault="00760065" w:rsidP="008D2F1E">
      <w:pPr>
        <w:widowControl w:val="0"/>
        <w:autoSpaceDE w:val="0"/>
        <w:autoSpaceDN w:val="0"/>
        <w:adjustRightInd w:val="0"/>
        <w:rPr>
          <w:rFonts w:ascii="Arial" w:hAnsi="Arial" w:cs="Arial"/>
          <w:sz w:val="20"/>
          <w:lang w:val="en-GB"/>
        </w:rPr>
      </w:pPr>
    </w:p>
    <w:p w14:paraId="566394E4" w14:textId="060A5942" w:rsidR="008D2F1E" w:rsidRPr="00826DBC" w:rsidRDefault="00760065" w:rsidP="00B44A3F">
      <w:pPr>
        <w:rPr>
          <w:rFonts w:ascii="Arial" w:hAnsi="Arial" w:cs="Arial"/>
          <w:sz w:val="20"/>
          <w:lang w:val="en-GB"/>
        </w:rPr>
      </w:pPr>
      <w:r w:rsidRPr="00826DBC">
        <w:rPr>
          <w:rFonts w:ascii="Arial" w:hAnsi="Arial" w:cs="Arial"/>
          <w:sz w:val="20"/>
          <w:lang w:val="en-GB"/>
        </w:rPr>
        <w:t xml:space="preserve">House of HR has a responsibility to care for and protect the environment in which we operate. We are fully committed to improving </w:t>
      </w:r>
      <w:r w:rsidR="00DE7DC8" w:rsidRPr="00826DBC">
        <w:rPr>
          <w:rFonts w:ascii="Arial" w:hAnsi="Arial" w:cs="Arial"/>
          <w:sz w:val="20"/>
          <w:lang w:val="en-GB"/>
        </w:rPr>
        <w:t xml:space="preserve">our </w:t>
      </w:r>
      <w:r w:rsidR="00B44A3F" w:rsidRPr="00826DBC">
        <w:rPr>
          <w:rFonts w:ascii="Arial" w:hAnsi="Arial" w:cs="Arial"/>
          <w:sz w:val="20"/>
          <w:lang w:val="en-GB"/>
        </w:rPr>
        <w:t xml:space="preserve">environmental </w:t>
      </w:r>
      <w:r w:rsidRPr="00826DBC">
        <w:rPr>
          <w:rFonts w:ascii="Arial" w:hAnsi="Arial" w:cs="Arial"/>
          <w:sz w:val="20"/>
          <w:lang w:val="en-GB"/>
        </w:rPr>
        <w:t>performance,</w:t>
      </w:r>
      <w:r w:rsidR="000D13A7" w:rsidRPr="00826DBC">
        <w:rPr>
          <w:rFonts w:ascii="Arial" w:hAnsi="Arial" w:cs="Arial"/>
          <w:sz w:val="20"/>
          <w:lang w:val="en-GB"/>
        </w:rPr>
        <w:t xml:space="preserve"> </w:t>
      </w:r>
      <w:r w:rsidRPr="00826DBC">
        <w:rPr>
          <w:rFonts w:ascii="Arial" w:hAnsi="Arial" w:cs="Arial"/>
          <w:sz w:val="20"/>
          <w:lang w:val="en-GB"/>
        </w:rPr>
        <w:t xml:space="preserve">and </w:t>
      </w:r>
      <w:r w:rsidR="00DE7DC8" w:rsidRPr="00826DBC">
        <w:rPr>
          <w:rFonts w:ascii="Arial" w:hAnsi="Arial" w:cs="Arial"/>
          <w:sz w:val="20"/>
          <w:lang w:val="en-GB"/>
        </w:rPr>
        <w:t xml:space="preserve">as such are engaging with our </w:t>
      </w:r>
      <w:r w:rsidR="00DE7DC8" w:rsidRPr="00826DBC">
        <w:rPr>
          <w:rFonts w:ascii="Arial" w:hAnsi="Arial" w:cs="Arial"/>
          <w:b/>
          <w:bCs/>
          <w:sz w:val="20"/>
          <w:lang w:val="en-GB"/>
        </w:rPr>
        <w:t>direct suppliers</w:t>
      </w:r>
      <w:r w:rsidR="00DE7DC8" w:rsidRPr="00826DBC">
        <w:rPr>
          <w:rFonts w:ascii="Arial" w:hAnsi="Arial" w:cs="Arial"/>
          <w:sz w:val="20"/>
          <w:lang w:val="en-GB"/>
        </w:rPr>
        <w:t xml:space="preserve"> to improve our Carbon Footprint. We will also collaborate, when relevant, with our other </w:t>
      </w:r>
      <w:r w:rsidRPr="00826DBC">
        <w:rPr>
          <w:rFonts w:ascii="Arial" w:hAnsi="Arial" w:cs="Arial"/>
          <w:sz w:val="20"/>
          <w:lang w:val="en-GB"/>
        </w:rPr>
        <w:t>business partners</w:t>
      </w:r>
      <w:r w:rsidRPr="00826DBC">
        <w:rPr>
          <w:rFonts w:ascii="Arial" w:hAnsi="Arial" w:cs="Arial"/>
          <w:b/>
          <w:bCs/>
          <w:sz w:val="20"/>
          <w:lang w:val="en-GB"/>
        </w:rPr>
        <w:t xml:space="preserve"> </w:t>
      </w:r>
      <w:r w:rsidRPr="00826DBC">
        <w:rPr>
          <w:rFonts w:ascii="Arial" w:hAnsi="Arial" w:cs="Arial"/>
          <w:sz w:val="20"/>
          <w:lang w:val="en-GB"/>
        </w:rPr>
        <w:t xml:space="preserve">and members of </w:t>
      </w:r>
      <w:r w:rsidR="00DE7DC8" w:rsidRPr="00826DBC">
        <w:rPr>
          <w:rFonts w:ascii="Arial" w:hAnsi="Arial" w:cs="Arial"/>
          <w:sz w:val="20"/>
          <w:lang w:val="en-GB"/>
        </w:rPr>
        <w:t>our</w:t>
      </w:r>
      <w:r w:rsidRPr="00826DBC">
        <w:rPr>
          <w:rFonts w:ascii="Arial" w:hAnsi="Arial" w:cs="Arial"/>
          <w:sz w:val="20"/>
          <w:lang w:val="en-GB"/>
        </w:rPr>
        <w:t xml:space="preserve"> </w:t>
      </w:r>
      <w:r w:rsidRPr="00826DBC">
        <w:rPr>
          <w:rFonts w:ascii="Arial" w:hAnsi="Arial" w:cs="Arial"/>
          <w:b/>
          <w:bCs/>
          <w:sz w:val="20"/>
          <w:lang w:val="en-GB"/>
        </w:rPr>
        <w:t>wider community</w:t>
      </w:r>
      <w:r w:rsidRPr="00826DBC">
        <w:rPr>
          <w:rFonts w:ascii="Arial" w:hAnsi="Arial" w:cs="Arial"/>
          <w:sz w:val="20"/>
          <w:lang w:val="en-GB"/>
        </w:rPr>
        <w:t>.</w:t>
      </w:r>
      <w:r w:rsidR="00B44A3F" w:rsidRPr="00826DBC">
        <w:rPr>
          <w:rFonts w:ascii="Arial" w:hAnsi="Arial" w:cs="Arial"/>
          <w:sz w:val="20"/>
          <w:lang w:val="en-GB"/>
        </w:rPr>
        <w:t xml:space="preserve"> </w:t>
      </w:r>
    </w:p>
    <w:p w14:paraId="5CDAF57D" w14:textId="7B616FCE" w:rsidR="00B44A3F" w:rsidRPr="00826DBC" w:rsidRDefault="00B44A3F" w:rsidP="00B44A3F">
      <w:pPr>
        <w:rPr>
          <w:rFonts w:ascii="Arial" w:hAnsi="Arial" w:cs="Arial"/>
          <w:sz w:val="20"/>
          <w:lang w:val="en-GB"/>
        </w:rPr>
      </w:pPr>
    </w:p>
    <w:p w14:paraId="378CB994" w14:textId="77777777" w:rsidR="006C0DF7" w:rsidRPr="00826DBC" w:rsidRDefault="006C0DF7" w:rsidP="008D2F1E">
      <w:pPr>
        <w:widowControl w:val="0"/>
        <w:autoSpaceDE w:val="0"/>
        <w:autoSpaceDN w:val="0"/>
        <w:adjustRightInd w:val="0"/>
        <w:rPr>
          <w:rFonts w:ascii="Arial" w:hAnsi="Arial" w:cs="Arial"/>
          <w:sz w:val="20"/>
          <w:lang w:val="en-GB"/>
        </w:rPr>
      </w:pPr>
    </w:p>
    <w:p w14:paraId="74F0D95C" w14:textId="77777777" w:rsidR="008D2F1E" w:rsidRPr="00826DBC" w:rsidRDefault="008D2F1E" w:rsidP="008D2F1E">
      <w:pPr>
        <w:rPr>
          <w:rFonts w:ascii="Arial" w:hAnsi="Arial" w:cs="Arial"/>
          <w:sz w:val="20"/>
          <w:szCs w:val="20"/>
          <w:lang w:val="en-GB"/>
        </w:rPr>
      </w:pPr>
    </w:p>
    <w:p w14:paraId="573E6B81" w14:textId="5F3BBB85" w:rsidR="00067F88" w:rsidRPr="00826DBC" w:rsidRDefault="00067F88" w:rsidP="00067F88">
      <w:pPr>
        <w:pStyle w:val="Lijstalinea"/>
        <w:numPr>
          <w:ilvl w:val="0"/>
          <w:numId w:val="25"/>
        </w:numPr>
        <w:spacing w:line="259" w:lineRule="auto"/>
        <w:jc w:val="both"/>
        <w:rPr>
          <w:rFonts w:ascii="Arial" w:hAnsi="Arial" w:cs="Arial"/>
          <w:b/>
          <w:color w:val="0F0248"/>
          <w:lang w:val="en-GB"/>
        </w:rPr>
      </w:pPr>
      <w:r w:rsidRPr="00826DBC">
        <w:rPr>
          <w:rFonts w:ascii="Arial" w:hAnsi="Arial" w:cs="Arial"/>
          <w:b/>
          <w:color w:val="0F0248"/>
          <w:lang w:val="en-GB"/>
        </w:rPr>
        <w:t xml:space="preserve">Raising your </w:t>
      </w:r>
      <w:r w:rsidR="002C5FE4" w:rsidRPr="00826DBC">
        <w:rPr>
          <w:rFonts w:ascii="Arial" w:hAnsi="Arial" w:cs="Arial"/>
          <w:b/>
          <w:color w:val="0F0248"/>
          <w:lang w:val="en-GB"/>
        </w:rPr>
        <w:t>voice</w:t>
      </w:r>
    </w:p>
    <w:p w14:paraId="1C9690D1" w14:textId="77777777" w:rsidR="00067F88" w:rsidRPr="00826DBC" w:rsidRDefault="00067F88" w:rsidP="008D2F1E">
      <w:pPr>
        <w:rPr>
          <w:rFonts w:ascii="Arial" w:hAnsi="Arial" w:cs="Arial"/>
          <w:color w:val="0F0248"/>
          <w:u w:val="single"/>
          <w:lang w:val="en-GB"/>
        </w:rPr>
      </w:pPr>
    </w:p>
    <w:p w14:paraId="1C8CA172" w14:textId="5929C695" w:rsidR="000E2154" w:rsidRPr="00826DBC" w:rsidRDefault="00067F88" w:rsidP="008D2F1E">
      <w:pPr>
        <w:rPr>
          <w:rFonts w:ascii="Arial" w:hAnsi="Arial" w:cs="Arial"/>
          <w:sz w:val="20"/>
          <w:lang w:val="en-GB"/>
        </w:rPr>
      </w:pPr>
      <w:r w:rsidRPr="00826DBC">
        <w:rPr>
          <w:rFonts w:ascii="Arial" w:hAnsi="Arial" w:cs="Arial"/>
          <w:color w:val="0F0248"/>
          <w:u w:val="single"/>
          <w:lang w:val="en-GB"/>
        </w:rPr>
        <w:t>E.1.</w:t>
      </w:r>
      <w:r w:rsidR="00604D97" w:rsidRPr="00826DBC">
        <w:rPr>
          <w:rFonts w:ascii="Arial" w:hAnsi="Arial" w:cs="Arial"/>
          <w:color w:val="0F0248"/>
          <w:u w:val="single"/>
          <w:lang w:val="en-GB"/>
        </w:rPr>
        <w:t xml:space="preserve"> </w:t>
      </w:r>
      <w:r w:rsidR="006D6559" w:rsidRPr="00826DBC">
        <w:rPr>
          <w:rFonts w:ascii="Arial" w:hAnsi="Arial" w:cs="Arial"/>
          <w:color w:val="0F0248"/>
          <w:u w:val="single"/>
          <w:lang w:val="en-GB"/>
        </w:rPr>
        <w:tab/>
      </w:r>
      <w:bookmarkStart w:id="5" w:name="_Hlk196815299"/>
      <w:r w:rsidR="000E2154" w:rsidRPr="00826DBC">
        <w:rPr>
          <w:rFonts w:ascii="Arial" w:hAnsi="Arial" w:cs="Arial"/>
          <w:color w:val="0F0248"/>
          <w:u w:val="single"/>
          <w:lang w:val="en-GB"/>
        </w:rPr>
        <w:t>Raising alerts</w:t>
      </w:r>
    </w:p>
    <w:bookmarkEnd w:id="5"/>
    <w:p w14:paraId="769828DA" w14:textId="0ADE5B5B" w:rsidR="000E2154" w:rsidRPr="00826DBC" w:rsidRDefault="000E2154" w:rsidP="008D2F1E">
      <w:pPr>
        <w:autoSpaceDE w:val="0"/>
        <w:autoSpaceDN w:val="0"/>
        <w:adjustRightInd w:val="0"/>
        <w:rPr>
          <w:rFonts w:ascii="Arial" w:hAnsi="Arial" w:cs="Arial"/>
          <w:sz w:val="20"/>
          <w:lang w:val="en-GB"/>
        </w:rPr>
      </w:pPr>
    </w:p>
    <w:p w14:paraId="73C08BFE" w14:textId="224BE7D5" w:rsidR="008D2F1E" w:rsidRPr="00826DBC" w:rsidRDefault="004B5E0F" w:rsidP="008D2F1E">
      <w:pPr>
        <w:autoSpaceDE w:val="0"/>
        <w:autoSpaceDN w:val="0"/>
        <w:adjustRightInd w:val="0"/>
        <w:rPr>
          <w:rFonts w:ascii="Arial" w:hAnsi="Arial" w:cs="Arial"/>
          <w:sz w:val="20"/>
          <w:lang w:val="en-GB"/>
        </w:rPr>
      </w:pPr>
      <w:bookmarkStart w:id="6" w:name="_Hlk196815326"/>
      <w:r>
        <w:rPr>
          <w:rFonts w:ascii="Arial" w:hAnsi="Arial" w:cs="Arial"/>
          <w:sz w:val="20"/>
          <w:lang w:val="en-GB"/>
        </w:rPr>
        <w:t>W</w:t>
      </w:r>
      <w:r w:rsidR="00830426" w:rsidRPr="00826DBC">
        <w:rPr>
          <w:rFonts w:ascii="Arial" w:hAnsi="Arial" w:cs="Arial"/>
          <w:sz w:val="20"/>
          <w:lang w:val="en-GB"/>
        </w:rPr>
        <w:t xml:space="preserve">e encourage our stakeholders to </w:t>
      </w:r>
      <w:r w:rsidR="000E2154" w:rsidRPr="00826DBC">
        <w:rPr>
          <w:rFonts w:ascii="Arial" w:hAnsi="Arial" w:cs="Arial"/>
          <w:sz w:val="20"/>
          <w:lang w:val="en-GB"/>
        </w:rPr>
        <w:t xml:space="preserve">report awareness </w:t>
      </w:r>
      <w:r w:rsidR="008D2F1E" w:rsidRPr="00826DBC">
        <w:rPr>
          <w:rFonts w:ascii="Arial" w:hAnsi="Arial" w:cs="Arial"/>
          <w:sz w:val="20"/>
          <w:lang w:val="en-GB"/>
        </w:rPr>
        <w:t>if a</w:t>
      </w:r>
      <w:r w:rsidR="000E2154" w:rsidRPr="00826DBC">
        <w:rPr>
          <w:rFonts w:ascii="Arial" w:hAnsi="Arial" w:cs="Arial"/>
          <w:sz w:val="20"/>
          <w:lang w:val="en-GB"/>
        </w:rPr>
        <w:t xml:space="preserve"> </w:t>
      </w:r>
      <w:r w:rsidR="00A75AE0">
        <w:rPr>
          <w:rFonts w:ascii="Arial" w:hAnsi="Arial" w:cs="Arial"/>
          <w:sz w:val="20"/>
          <w:lang w:val="en-GB"/>
        </w:rPr>
        <w:t>major</w:t>
      </w:r>
      <w:r w:rsidR="008D2F1E" w:rsidRPr="00826DBC">
        <w:rPr>
          <w:rFonts w:ascii="Arial" w:hAnsi="Arial" w:cs="Arial"/>
          <w:sz w:val="20"/>
          <w:lang w:val="en-GB"/>
        </w:rPr>
        <w:t xml:space="preserve"> </w:t>
      </w:r>
      <w:r w:rsidR="006E5932" w:rsidRPr="00826DBC">
        <w:rPr>
          <w:rFonts w:ascii="Arial" w:hAnsi="Arial" w:cs="Arial"/>
          <w:sz w:val="20"/>
          <w:lang w:val="en-GB"/>
        </w:rPr>
        <w:t>breach</w:t>
      </w:r>
      <w:r w:rsidR="008D2F1E" w:rsidRPr="00826DBC">
        <w:rPr>
          <w:rFonts w:ascii="Arial" w:hAnsi="Arial" w:cs="Arial"/>
          <w:sz w:val="20"/>
          <w:lang w:val="en-GB"/>
        </w:rPr>
        <w:t xml:space="preserve"> of this policy</w:t>
      </w:r>
      <w:r w:rsidR="00EA3E19" w:rsidRPr="00826DBC">
        <w:rPr>
          <w:rFonts w:ascii="Arial" w:hAnsi="Arial" w:cs="Arial"/>
          <w:sz w:val="20"/>
          <w:lang w:val="en-GB"/>
        </w:rPr>
        <w:t xml:space="preserve"> happened or</w:t>
      </w:r>
      <w:r w:rsidR="008D2F1E" w:rsidRPr="00826DBC">
        <w:rPr>
          <w:rFonts w:ascii="Arial" w:hAnsi="Arial" w:cs="Arial"/>
          <w:sz w:val="20"/>
          <w:lang w:val="en-GB"/>
        </w:rPr>
        <w:t xml:space="preserve"> is going on so that appropriate action can be taken. </w:t>
      </w:r>
    </w:p>
    <w:p w14:paraId="40432D23" w14:textId="77777777" w:rsidR="00994F82" w:rsidRPr="00826DBC" w:rsidRDefault="00994F82" w:rsidP="008D2F1E">
      <w:pPr>
        <w:autoSpaceDE w:val="0"/>
        <w:autoSpaceDN w:val="0"/>
        <w:adjustRightInd w:val="0"/>
        <w:rPr>
          <w:rFonts w:ascii="Arial" w:hAnsi="Arial" w:cs="Arial"/>
          <w:sz w:val="20"/>
          <w:lang w:val="en-GB"/>
        </w:rPr>
      </w:pPr>
    </w:p>
    <w:p w14:paraId="0ABF5B67" w14:textId="14A8F99B" w:rsidR="008D2F1E" w:rsidRPr="00826DBC" w:rsidRDefault="00994F82" w:rsidP="00EA3E19">
      <w:pPr>
        <w:autoSpaceDE w:val="0"/>
        <w:autoSpaceDN w:val="0"/>
        <w:adjustRightInd w:val="0"/>
        <w:rPr>
          <w:rFonts w:ascii="Arial" w:hAnsi="Arial" w:cs="Arial"/>
          <w:b/>
          <w:bCs/>
          <w:sz w:val="20"/>
          <w:lang w:val="en-GB"/>
        </w:rPr>
      </w:pPr>
      <w:r w:rsidRPr="00826DBC">
        <w:rPr>
          <w:rFonts w:ascii="Arial" w:hAnsi="Arial" w:cs="Arial"/>
          <w:sz w:val="20"/>
          <w:lang w:val="en-GB"/>
        </w:rPr>
        <w:t xml:space="preserve">The channel that </w:t>
      </w:r>
      <w:r w:rsidR="00EA3E19" w:rsidRPr="00826DBC">
        <w:rPr>
          <w:rFonts w:ascii="Arial" w:hAnsi="Arial" w:cs="Arial"/>
          <w:sz w:val="20"/>
          <w:lang w:val="en-GB"/>
        </w:rPr>
        <w:t>should</w:t>
      </w:r>
      <w:r w:rsidRPr="00826DBC">
        <w:rPr>
          <w:rFonts w:ascii="Arial" w:hAnsi="Arial" w:cs="Arial"/>
          <w:sz w:val="20"/>
          <w:lang w:val="en-GB"/>
        </w:rPr>
        <w:t xml:space="preserve"> be used to report concerns </w:t>
      </w:r>
      <w:r w:rsidR="00EA3E19" w:rsidRPr="00826DBC">
        <w:rPr>
          <w:rFonts w:ascii="Arial" w:hAnsi="Arial" w:cs="Arial"/>
          <w:sz w:val="20"/>
          <w:lang w:val="en-GB"/>
        </w:rPr>
        <w:t xml:space="preserve">is </w:t>
      </w:r>
      <w:r w:rsidR="00EA3E19" w:rsidRPr="00826DBC">
        <w:rPr>
          <w:rFonts w:ascii="Arial" w:hAnsi="Arial" w:cs="Arial"/>
          <w:b/>
          <w:bCs/>
          <w:sz w:val="20"/>
          <w:lang w:val="en-GB"/>
        </w:rPr>
        <w:t>SPOT</w:t>
      </w:r>
      <w:r w:rsidR="00EA3E19" w:rsidRPr="00826DBC">
        <w:rPr>
          <w:rFonts w:ascii="Arial" w:hAnsi="Arial" w:cs="Arial"/>
          <w:sz w:val="20"/>
          <w:lang w:val="en-GB"/>
        </w:rPr>
        <w:t>. It can be used, if desired, in an anonymous way.</w:t>
      </w:r>
      <w:r w:rsidR="00EA3E19" w:rsidRPr="00826DBC">
        <w:rPr>
          <w:rFonts w:ascii="Arial" w:hAnsi="Arial" w:cs="Arial"/>
          <w:b/>
          <w:bCs/>
          <w:sz w:val="20"/>
          <w:lang w:val="en-GB"/>
        </w:rPr>
        <w:t xml:space="preserve"> </w:t>
      </w:r>
      <w:r w:rsidR="00EA3E19" w:rsidRPr="00826DBC">
        <w:rPr>
          <w:rFonts w:ascii="Arial" w:hAnsi="Arial" w:cs="Arial"/>
          <w:sz w:val="20"/>
          <w:lang w:val="en-GB"/>
        </w:rPr>
        <w:t xml:space="preserve">This </w:t>
      </w:r>
      <w:r w:rsidRPr="00826DBC">
        <w:rPr>
          <w:rFonts w:ascii="Arial" w:hAnsi="Arial" w:cs="Arial"/>
          <w:sz w:val="20"/>
          <w:lang w:val="en-GB"/>
        </w:rPr>
        <w:t xml:space="preserve">Internet application </w:t>
      </w:r>
      <w:r w:rsidR="00EA3E19" w:rsidRPr="00826DBC">
        <w:rPr>
          <w:rFonts w:ascii="Arial" w:hAnsi="Arial" w:cs="Arial"/>
          <w:sz w:val="20"/>
          <w:lang w:val="en-GB"/>
        </w:rPr>
        <w:t xml:space="preserve">can be accessed </w:t>
      </w:r>
      <w:r w:rsidRPr="00826DBC">
        <w:rPr>
          <w:rFonts w:ascii="Arial" w:hAnsi="Arial" w:cs="Arial"/>
          <w:sz w:val="20"/>
          <w:lang w:val="en-GB"/>
        </w:rPr>
        <w:t xml:space="preserve">via talktospot.com/hohr of via the QR code: </w:t>
      </w:r>
    </w:p>
    <w:p w14:paraId="64A50997" w14:textId="5DD0114C" w:rsidR="00830426" w:rsidRPr="00826DBC" w:rsidRDefault="008D2F1E" w:rsidP="00EA3317">
      <w:pPr>
        <w:pStyle w:val="Lijstalinea"/>
        <w:autoSpaceDE w:val="0"/>
        <w:autoSpaceDN w:val="0"/>
        <w:adjustRightInd w:val="0"/>
        <w:spacing w:after="0" w:line="240" w:lineRule="auto"/>
        <w:ind w:left="1428"/>
        <w:rPr>
          <w:rFonts w:ascii="Arial" w:hAnsi="Arial" w:cs="Arial"/>
          <w:color w:val="000000" w:themeColor="text1"/>
          <w:sz w:val="20"/>
          <w:lang w:val="en-GB"/>
        </w:rPr>
      </w:pPr>
      <w:r w:rsidRPr="00826DBC">
        <w:rPr>
          <w:rFonts w:ascii="Arial" w:hAnsi="Arial" w:cs="Arial"/>
          <w:noProof/>
          <w:color w:val="000000" w:themeColor="text1"/>
          <w:sz w:val="20"/>
          <w:lang w:val="en-GB"/>
        </w:rPr>
        <w:drawing>
          <wp:inline distT="0" distB="0" distL="0" distR="0" wp14:anchorId="331A9251" wp14:editId="1D6C0EAF">
            <wp:extent cx="711237" cy="723937"/>
            <wp:effectExtent l="0" t="0" r="0" b="0"/>
            <wp:docPr id="2081875831" name="Afbeelding 1" descr="Afbeelding met patroon, pixel,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75831" name="Afbeelding 1" descr="Afbeelding met patroon, pixel, ontwerp&#10;&#10;Automatisch gegenereerde beschrijving"/>
                    <pic:cNvPicPr/>
                  </pic:nvPicPr>
                  <pic:blipFill>
                    <a:blip r:embed="rId12"/>
                    <a:stretch>
                      <a:fillRect/>
                    </a:stretch>
                  </pic:blipFill>
                  <pic:spPr>
                    <a:xfrm>
                      <a:off x="0" y="0"/>
                      <a:ext cx="711237" cy="723937"/>
                    </a:xfrm>
                    <a:prstGeom prst="rect">
                      <a:avLst/>
                    </a:prstGeom>
                  </pic:spPr>
                </pic:pic>
              </a:graphicData>
            </a:graphic>
          </wp:inline>
        </w:drawing>
      </w:r>
    </w:p>
    <w:bookmarkEnd w:id="6"/>
    <w:p w14:paraId="75B80178" w14:textId="77777777" w:rsidR="00EA3317" w:rsidRDefault="00EA3317" w:rsidP="008D2F1E">
      <w:pPr>
        <w:rPr>
          <w:rFonts w:ascii="Arial" w:hAnsi="Arial" w:cs="Arial"/>
          <w:sz w:val="20"/>
          <w:lang w:val="en-GB"/>
        </w:rPr>
      </w:pPr>
    </w:p>
    <w:p w14:paraId="56C2669E" w14:textId="24915008" w:rsidR="008D2F1E" w:rsidRPr="00826DBC" w:rsidRDefault="008D2F1E" w:rsidP="008D2F1E">
      <w:pPr>
        <w:rPr>
          <w:rFonts w:ascii="Arial" w:hAnsi="Arial" w:cs="Arial"/>
          <w:sz w:val="20"/>
          <w:lang w:val="en-GB"/>
        </w:rPr>
      </w:pPr>
      <w:r w:rsidRPr="00826DBC">
        <w:rPr>
          <w:rFonts w:ascii="Arial" w:hAnsi="Arial" w:cs="Arial"/>
          <w:sz w:val="20"/>
          <w:lang w:val="en-GB"/>
        </w:rPr>
        <w:t>House of HR ensures that persons covered by the scope of this policy will not be victimized or penalized for reporting alleged unreasonable behaviour. Any person who is found to have victimized a person will be subject to the consequences of breaching this policy.</w:t>
      </w:r>
    </w:p>
    <w:p w14:paraId="62AF3CD0" w14:textId="77777777" w:rsidR="001B07A5" w:rsidRPr="00826DBC" w:rsidRDefault="001B07A5" w:rsidP="008D2F1E">
      <w:pPr>
        <w:rPr>
          <w:rFonts w:ascii="Arial" w:hAnsi="Arial" w:cs="Arial"/>
          <w:sz w:val="20"/>
          <w:lang w:val="en-GB"/>
        </w:rPr>
      </w:pPr>
    </w:p>
    <w:p w14:paraId="21B18E7B" w14:textId="77777777" w:rsidR="001B07A5" w:rsidRPr="00826DBC" w:rsidRDefault="001B07A5" w:rsidP="008D2F1E">
      <w:pPr>
        <w:rPr>
          <w:rFonts w:ascii="Arial" w:hAnsi="Arial" w:cs="Arial"/>
          <w:sz w:val="20"/>
          <w:lang w:val="en-GB"/>
        </w:rPr>
      </w:pPr>
    </w:p>
    <w:p w14:paraId="3C7F9892" w14:textId="32B41B85" w:rsidR="001B07A5" w:rsidRPr="00826DBC" w:rsidRDefault="001B07A5" w:rsidP="001B07A5">
      <w:pPr>
        <w:rPr>
          <w:rFonts w:ascii="Arial" w:hAnsi="Arial" w:cs="Arial"/>
          <w:color w:val="0F0248"/>
          <w:u w:val="single"/>
          <w:lang w:val="en-GB"/>
        </w:rPr>
      </w:pPr>
      <w:bookmarkStart w:id="7" w:name="_Hlk196815292"/>
      <w:r w:rsidRPr="00826DBC">
        <w:rPr>
          <w:rFonts w:ascii="Arial" w:hAnsi="Arial" w:cs="Arial"/>
          <w:color w:val="0F0248"/>
          <w:u w:val="single"/>
          <w:lang w:val="en-GB"/>
        </w:rPr>
        <w:t xml:space="preserve">E.2. </w:t>
      </w:r>
      <w:r w:rsidRPr="00826DBC">
        <w:rPr>
          <w:rFonts w:ascii="Arial" w:hAnsi="Arial" w:cs="Arial"/>
          <w:color w:val="0F0248"/>
          <w:u w:val="single"/>
          <w:lang w:val="en-GB"/>
        </w:rPr>
        <w:tab/>
        <w:t>Expressing ideas for improvement</w:t>
      </w:r>
      <w:bookmarkEnd w:id="7"/>
    </w:p>
    <w:p w14:paraId="060CFCD9" w14:textId="77777777" w:rsidR="001B07A5" w:rsidRPr="00826DBC" w:rsidRDefault="001B07A5" w:rsidP="001B07A5">
      <w:pPr>
        <w:rPr>
          <w:rFonts w:ascii="Arial" w:hAnsi="Arial" w:cs="Arial"/>
          <w:color w:val="0F0248"/>
          <w:u w:val="single"/>
          <w:lang w:val="en-GB"/>
        </w:rPr>
      </w:pPr>
    </w:p>
    <w:p w14:paraId="3B4CC236" w14:textId="77777777" w:rsidR="001B07A5" w:rsidRPr="00826DBC" w:rsidRDefault="001B07A5" w:rsidP="001B07A5">
      <w:pPr>
        <w:autoSpaceDE w:val="0"/>
        <w:autoSpaceDN w:val="0"/>
        <w:adjustRightInd w:val="0"/>
        <w:rPr>
          <w:rFonts w:ascii="Arial" w:hAnsi="Arial" w:cs="Arial"/>
          <w:sz w:val="20"/>
          <w:lang w:val="en-GB"/>
        </w:rPr>
      </w:pPr>
      <w:bookmarkStart w:id="8" w:name="_Hlk196815350"/>
      <w:r w:rsidRPr="00826DBC">
        <w:rPr>
          <w:rFonts w:ascii="Arial" w:hAnsi="Arial" w:cs="Arial"/>
          <w:sz w:val="20"/>
          <w:lang w:val="en-GB"/>
        </w:rPr>
        <w:t xml:space="preserve">We encourage all our stakeholders to express their </w:t>
      </w:r>
      <w:r w:rsidRPr="00826DBC">
        <w:rPr>
          <w:rFonts w:ascii="Arial" w:hAnsi="Arial" w:cs="Arial"/>
          <w:b/>
          <w:bCs/>
          <w:sz w:val="20"/>
          <w:lang w:val="en-GB"/>
        </w:rPr>
        <w:t>ideas for improvement</w:t>
      </w:r>
      <w:r w:rsidRPr="00826DBC">
        <w:rPr>
          <w:rFonts w:ascii="Arial" w:hAnsi="Arial" w:cs="Arial"/>
          <w:sz w:val="20"/>
          <w:lang w:val="en-GB"/>
        </w:rPr>
        <w:t xml:space="preserve"> to contribute to</w:t>
      </w:r>
      <w:bookmarkEnd w:id="8"/>
      <w:r w:rsidRPr="00826DBC">
        <w:rPr>
          <w:rFonts w:ascii="Arial" w:hAnsi="Arial" w:cs="Arial"/>
          <w:sz w:val="20"/>
          <w:lang w:val="en-GB"/>
        </w:rPr>
        <w:t xml:space="preserve"> HOHR environmental effort. </w:t>
      </w:r>
    </w:p>
    <w:p w14:paraId="0AC35FFF" w14:textId="77777777" w:rsidR="001B07A5" w:rsidRPr="00826DBC" w:rsidRDefault="001B07A5" w:rsidP="001B07A5">
      <w:pPr>
        <w:autoSpaceDE w:val="0"/>
        <w:autoSpaceDN w:val="0"/>
        <w:adjustRightInd w:val="0"/>
        <w:rPr>
          <w:rFonts w:ascii="Arial" w:hAnsi="Arial" w:cs="Arial"/>
          <w:sz w:val="20"/>
          <w:lang w:val="en-GB"/>
        </w:rPr>
      </w:pPr>
    </w:p>
    <w:p w14:paraId="04466CF7" w14:textId="77777777" w:rsidR="001B07A5" w:rsidRPr="00826DBC" w:rsidRDefault="001B07A5" w:rsidP="001B07A5">
      <w:pPr>
        <w:autoSpaceDE w:val="0"/>
        <w:autoSpaceDN w:val="0"/>
        <w:adjustRightInd w:val="0"/>
        <w:rPr>
          <w:rFonts w:ascii="Arial" w:hAnsi="Arial" w:cs="Arial"/>
          <w:sz w:val="20"/>
          <w:lang w:val="en-GB"/>
        </w:rPr>
      </w:pPr>
      <w:r w:rsidRPr="00826DBC">
        <w:rPr>
          <w:rFonts w:ascii="Arial" w:hAnsi="Arial" w:cs="Arial"/>
          <w:sz w:val="20"/>
          <w:lang w:val="en-GB"/>
        </w:rPr>
        <w:t>The different channels that can be used to report ideas and areas of improvement are:</w:t>
      </w:r>
    </w:p>
    <w:p w14:paraId="1CCF0378" w14:textId="77777777" w:rsidR="001B07A5" w:rsidRPr="00826DBC" w:rsidRDefault="001B07A5" w:rsidP="001B07A5">
      <w:pPr>
        <w:pStyle w:val="Lijstalinea"/>
        <w:numPr>
          <w:ilvl w:val="0"/>
          <w:numId w:val="56"/>
        </w:numPr>
        <w:autoSpaceDE w:val="0"/>
        <w:autoSpaceDN w:val="0"/>
        <w:adjustRightInd w:val="0"/>
        <w:rPr>
          <w:rFonts w:ascii="Arial" w:hAnsi="Arial" w:cs="Arial"/>
          <w:color w:val="000000" w:themeColor="text1"/>
          <w:sz w:val="20"/>
          <w:lang w:val="en-GB"/>
        </w:rPr>
      </w:pPr>
      <w:r w:rsidRPr="00826DBC">
        <w:rPr>
          <w:rFonts w:ascii="Arial" w:hAnsi="Arial" w:cs="Arial"/>
          <w:b/>
          <w:bCs/>
          <w:color w:val="000000" w:themeColor="text1"/>
          <w:sz w:val="20"/>
          <w:lang w:val="en-GB"/>
        </w:rPr>
        <w:t>ESG Rebels:</w:t>
      </w:r>
      <w:r w:rsidRPr="00826DBC">
        <w:rPr>
          <w:rFonts w:ascii="Arial" w:hAnsi="Arial" w:cs="Arial"/>
          <w:color w:val="000000" w:themeColor="text1"/>
          <w:sz w:val="20"/>
          <w:lang w:val="en-GB"/>
        </w:rPr>
        <w:t xml:space="preserve"> Should be contacted for any idea or area of improvement regarding the Boutiques or PowerHouses concerned.</w:t>
      </w:r>
    </w:p>
    <w:p w14:paraId="4CC4CDDD" w14:textId="54E87209" w:rsidR="001B07A5" w:rsidRPr="00826DBC" w:rsidRDefault="001B07A5" w:rsidP="001B07A5">
      <w:pPr>
        <w:pStyle w:val="Lijstalinea"/>
        <w:numPr>
          <w:ilvl w:val="0"/>
          <w:numId w:val="56"/>
        </w:numPr>
        <w:autoSpaceDE w:val="0"/>
        <w:autoSpaceDN w:val="0"/>
        <w:adjustRightInd w:val="0"/>
        <w:rPr>
          <w:rFonts w:ascii="Arial" w:hAnsi="Arial" w:cs="Arial"/>
          <w:color w:val="000000" w:themeColor="text1"/>
          <w:sz w:val="20"/>
          <w:lang w:val="en-GB"/>
        </w:rPr>
      </w:pPr>
      <w:r w:rsidRPr="00826DBC">
        <w:rPr>
          <w:rFonts w:ascii="Arial" w:hAnsi="Arial" w:cs="Arial"/>
          <w:b/>
          <w:bCs/>
          <w:color w:val="000000" w:themeColor="text1"/>
          <w:sz w:val="20"/>
          <w:lang w:val="en-GB"/>
        </w:rPr>
        <w:t>Group ESG Department</w:t>
      </w:r>
      <w:r w:rsidRPr="00826DBC">
        <w:rPr>
          <w:rFonts w:ascii="Arial" w:hAnsi="Arial" w:cs="Arial"/>
          <w:color w:val="000000" w:themeColor="text1"/>
          <w:sz w:val="20"/>
          <w:lang w:val="en-GB"/>
        </w:rPr>
        <w:t>: Should be contacted for any idea or area of improvement at Group level.</w:t>
      </w:r>
    </w:p>
    <w:p w14:paraId="1278B9E1" w14:textId="77777777" w:rsidR="001B07A5" w:rsidRPr="00826DBC" w:rsidRDefault="001B07A5" w:rsidP="008D2F1E">
      <w:pPr>
        <w:rPr>
          <w:rFonts w:ascii="Arial" w:hAnsi="Arial" w:cs="Arial"/>
          <w:sz w:val="20"/>
          <w:lang w:val="en-GB"/>
        </w:rPr>
      </w:pPr>
    </w:p>
    <w:p w14:paraId="7AE7A2A5" w14:textId="77777777" w:rsidR="008D2F1E" w:rsidRPr="00826DBC" w:rsidRDefault="008D2F1E" w:rsidP="008D2F1E">
      <w:pPr>
        <w:widowControl w:val="0"/>
        <w:autoSpaceDE w:val="0"/>
        <w:autoSpaceDN w:val="0"/>
        <w:adjustRightInd w:val="0"/>
        <w:rPr>
          <w:rFonts w:ascii="Arial" w:hAnsi="Arial" w:cs="Arial"/>
          <w:sz w:val="20"/>
          <w:lang w:val="en-GB"/>
        </w:rPr>
      </w:pPr>
    </w:p>
    <w:p w14:paraId="3E068F5C" w14:textId="233A1796" w:rsidR="00067F88" w:rsidRPr="00826DBC" w:rsidRDefault="00067F88" w:rsidP="00067F88">
      <w:pPr>
        <w:spacing w:line="259" w:lineRule="auto"/>
        <w:rPr>
          <w:rFonts w:ascii="Arial" w:hAnsi="Arial" w:cs="Arial"/>
          <w:b/>
          <w:color w:val="0F0248"/>
          <w:lang w:val="en-GB"/>
        </w:rPr>
      </w:pPr>
      <w:r w:rsidRPr="00826DBC">
        <w:rPr>
          <w:rFonts w:ascii="Arial" w:hAnsi="Arial" w:cs="Arial"/>
          <w:color w:val="0F0248"/>
          <w:u w:val="single"/>
          <w:lang w:val="en-GB"/>
        </w:rPr>
        <w:t>E.</w:t>
      </w:r>
      <w:r w:rsidR="006D6559" w:rsidRPr="00826DBC">
        <w:rPr>
          <w:rFonts w:ascii="Arial" w:hAnsi="Arial" w:cs="Arial"/>
          <w:color w:val="0F0248"/>
          <w:u w:val="single"/>
          <w:lang w:val="en-GB"/>
        </w:rPr>
        <w:t>3</w:t>
      </w:r>
      <w:r w:rsidRPr="00826DBC">
        <w:rPr>
          <w:rFonts w:ascii="Arial" w:hAnsi="Arial" w:cs="Arial"/>
          <w:color w:val="0F0248"/>
          <w:u w:val="single"/>
          <w:lang w:val="en-GB"/>
        </w:rPr>
        <w:t>.</w:t>
      </w:r>
      <w:r w:rsidRPr="00826DBC">
        <w:rPr>
          <w:rFonts w:ascii="Arial" w:hAnsi="Arial" w:cs="Arial"/>
          <w:color w:val="0F0248"/>
          <w:u w:val="single"/>
          <w:lang w:val="en-GB"/>
        </w:rPr>
        <w:tab/>
      </w:r>
      <w:r w:rsidR="002C5FE4" w:rsidRPr="00826DBC">
        <w:rPr>
          <w:rFonts w:ascii="Arial" w:hAnsi="Arial" w:cs="Arial"/>
          <w:color w:val="0F0248"/>
          <w:u w:val="single"/>
          <w:lang w:val="en-GB"/>
        </w:rPr>
        <w:t>Asking</w:t>
      </w:r>
      <w:r w:rsidRPr="00826DBC">
        <w:rPr>
          <w:rFonts w:ascii="Arial" w:hAnsi="Arial" w:cs="Arial"/>
          <w:color w:val="0F0248"/>
          <w:u w:val="single"/>
          <w:lang w:val="en-GB"/>
        </w:rPr>
        <w:t xml:space="preserve"> for additional guidance</w:t>
      </w:r>
    </w:p>
    <w:p w14:paraId="00335120" w14:textId="77777777" w:rsidR="00825736" w:rsidRPr="00826DBC" w:rsidRDefault="00825736" w:rsidP="008D2F1E">
      <w:pPr>
        <w:rPr>
          <w:rFonts w:ascii="Arial" w:hAnsi="Arial" w:cs="Arial"/>
          <w:sz w:val="20"/>
          <w:szCs w:val="20"/>
          <w:lang w:val="en-GB"/>
        </w:rPr>
      </w:pPr>
    </w:p>
    <w:p w14:paraId="7395CD45" w14:textId="50AA1254" w:rsidR="008D2F1E" w:rsidRPr="00826DBC" w:rsidRDefault="008D2F1E" w:rsidP="008D2F1E">
      <w:pPr>
        <w:rPr>
          <w:rFonts w:ascii="Arial" w:hAnsi="Arial" w:cs="Arial"/>
          <w:sz w:val="20"/>
          <w:szCs w:val="20"/>
          <w:lang w:val="en-GB"/>
        </w:rPr>
      </w:pPr>
      <w:r w:rsidRPr="00826DBC">
        <w:rPr>
          <w:rFonts w:ascii="Arial" w:hAnsi="Arial" w:cs="Arial"/>
          <w:sz w:val="20"/>
          <w:szCs w:val="20"/>
          <w:lang w:val="en-GB"/>
        </w:rPr>
        <w:t>In case of doubt or questions, please contact the Chief</w:t>
      </w:r>
      <w:r w:rsidR="0000225C">
        <w:rPr>
          <w:rFonts w:ascii="Arial" w:hAnsi="Arial" w:cs="Arial"/>
          <w:sz w:val="20"/>
          <w:szCs w:val="20"/>
          <w:lang w:val="en-GB"/>
        </w:rPr>
        <w:t xml:space="preserve"> Risk and</w:t>
      </w:r>
      <w:r w:rsidRPr="00826DBC">
        <w:rPr>
          <w:rFonts w:ascii="Arial" w:hAnsi="Arial" w:cs="Arial"/>
          <w:sz w:val="20"/>
          <w:szCs w:val="20"/>
          <w:lang w:val="en-GB"/>
        </w:rPr>
        <w:t xml:space="preserve"> Sustainability Officer to review the matter.</w:t>
      </w:r>
    </w:p>
    <w:p w14:paraId="28726B5A" w14:textId="77777777" w:rsidR="00065DAF" w:rsidRPr="00826DBC" w:rsidRDefault="00065DAF" w:rsidP="008D2F1E">
      <w:pPr>
        <w:rPr>
          <w:rFonts w:ascii="Arial" w:hAnsi="Arial" w:cs="Arial"/>
          <w:sz w:val="20"/>
          <w:szCs w:val="20"/>
          <w:lang w:val="en-GB"/>
        </w:rPr>
      </w:pPr>
    </w:p>
    <w:p w14:paraId="771DC3DC" w14:textId="77777777" w:rsidR="00065DAF" w:rsidRPr="00826DBC" w:rsidRDefault="00065DAF" w:rsidP="00065DAF">
      <w:pPr>
        <w:ind w:left="708"/>
        <w:rPr>
          <w:rFonts w:ascii="Arial" w:hAnsi="Arial" w:cs="Arial"/>
          <w:sz w:val="21"/>
          <w:szCs w:val="21"/>
          <w:lang w:val="en-GB"/>
        </w:rPr>
      </w:pPr>
      <w:r w:rsidRPr="00826DBC">
        <w:rPr>
          <w:rFonts w:ascii="Arial" w:hAnsi="Arial" w:cs="Arial"/>
          <w:sz w:val="21"/>
          <w:szCs w:val="21"/>
          <w:lang w:val="en-GB"/>
        </w:rPr>
        <w:t>Thomas Decruy</w:t>
      </w:r>
    </w:p>
    <w:p w14:paraId="4BEFB3A0" w14:textId="77777777" w:rsidR="00065DAF" w:rsidRPr="00826DBC" w:rsidRDefault="00065DAF" w:rsidP="00065DAF">
      <w:pPr>
        <w:ind w:left="708"/>
        <w:rPr>
          <w:rFonts w:ascii="Arial" w:hAnsi="Arial" w:cs="Arial"/>
          <w:sz w:val="21"/>
          <w:szCs w:val="21"/>
          <w:lang w:val="en-GB"/>
        </w:rPr>
      </w:pPr>
      <w:r w:rsidRPr="00826DBC">
        <w:rPr>
          <w:rFonts w:ascii="Arial" w:hAnsi="Arial" w:cs="Arial"/>
          <w:sz w:val="21"/>
          <w:szCs w:val="21"/>
          <w:lang w:val="en-GB"/>
        </w:rPr>
        <w:t>Chief Risk and Sustainability Officer</w:t>
      </w:r>
    </w:p>
    <w:p w14:paraId="45CADFC2" w14:textId="77777777" w:rsidR="00065DAF" w:rsidRPr="00826DBC" w:rsidRDefault="00065DAF" w:rsidP="00065DAF">
      <w:pPr>
        <w:ind w:left="708"/>
        <w:rPr>
          <w:rFonts w:ascii="Arial" w:hAnsi="Arial" w:cs="Arial"/>
          <w:sz w:val="21"/>
          <w:szCs w:val="21"/>
          <w:lang w:val="en-GB"/>
        </w:rPr>
      </w:pPr>
      <w:r w:rsidRPr="00826DBC">
        <w:rPr>
          <w:rFonts w:ascii="Arial" w:hAnsi="Arial" w:cs="Arial"/>
          <w:sz w:val="21"/>
          <w:szCs w:val="21"/>
          <w:lang w:val="en-GB"/>
        </w:rPr>
        <w:t>thomas.decruy@houseofhr.com </w:t>
      </w:r>
    </w:p>
    <w:p w14:paraId="1750F6B0" w14:textId="68700B39" w:rsidR="00065DAF" w:rsidRPr="00826DBC" w:rsidRDefault="00065DAF" w:rsidP="00065DAF">
      <w:pPr>
        <w:ind w:left="708"/>
        <w:rPr>
          <w:rFonts w:ascii="Arial" w:hAnsi="Arial" w:cs="Arial"/>
          <w:sz w:val="20"/>
          <w:szCs w:val="20"/>
          <w:lang w:val="en-GB"/>
        </w:rPr>
      </w:pPr>
      <w:r w:rsidRPr="00826DBC">
        <w:rPr>
          <w:rFonts w:ascii="Arial" w:hAnsi="Arial" w:cs="Arial"/>
          <w:sz w:val="21"/>
          <w:szCs w:val="21"/>
          <w:lang w:val="en-GB"/>
        </w:rPr>
        <w:t>M</w:t>
      </w:r>
      <w:r w:rsidR="0000225C">
        <w:rPr>
          <w:rFonts w:ascii="Arial" w:hAnsi="Arial" w:cs="Arial"/>
          <w:sz w:val="21"/>
          <w:szCs w:val="21"/>
          <w:lang w:val="en-GB"/>
        </w:rPr>
        <w:t>:</w:t>
      </w:r>
      <w:r w:rsidRPr="00826DBC">
        <w:rPr>
          <w:rFonts w:ascii="Arial" w:hAnsi="Arial" w:cs="Arial"/>
          <w:sz w:val="21"/>
          <w:szCs w:val="21"/>
          <w:lang w:val="en-GB"/>
        </w:rPr>
        <w:t> </w:t>
      </w:r>
      <w:hyperlink r:id="rId13" w:tooltip="tel:+32%20474%2054%2006%2080" w:history="1">
        <w:r w:rsidRPr="00826DBC">
          <w:rPr>
            <w:rStyle w:val="Hyperlink"/>
            <w:rFonts w:ascii="Arial" w:hAnsi="Arial" w:cs="Arial"/>
            <w:sz w:val="21"/>
            <w:szCs w:val="21"/>
            <w:lang w:val="en-GB"/>
          </w:rPr>
          <w:t>+32 474 54 06 80</w:t>
        </w:r>
        <w:r w:rsidRPr="00826DBC">
          <w:rPr>
            <w:rStyle w:val="Hyperlink"/>
            <w:rFonts w:ascii="Arial" w:hAnsi="Arial" w:cs="Arial"/>
            <w:sz w:val="21"/>
            <w:szCs w:val="21"/>
            <w:lang w:val="en-GB"/>
          </w:rPr>
          <w:br/>
          <w:t>​</w:t>
        </w:r>
      </w:hyperlink>
    </w:p>
    <w:p w14:paraId="64E7EED0" w14:textId="77777777" w:rsidR="00065DAF" w:rsidRPr="00826DBC" w:rsidRDefault="00065DAF" w:rsidP="008D2F1E">
      <w:pPr>
        <w:rPr>
          <w:rFonts w:ascii="Arial" w:hAnsi="Arial" w:cs="Arial"/>
          <w:sz w:val="20"/>
          <w:szCs w:val="20"/>
          <w:lang w:val="en-GB"/>
        </w:rPr>
      </w:pPr>
    </w:p>
    <w:p w14:paraId="7BED117B" w14:textId="7DDDC45B" w:rsidR="008D2F1E" w:rsidRPr="00826DBC" w:rsidRDefault="008D2F1E" w:rsidP="00065DAF">
      <w:pPr>
        <w:rPr>
          <w:rFonts w:ascii="Arial" w:hAnsi="Arial" w:cs="Arial"/>
          <w:sz w:val="20"/>
          <w:lang w:val="en-GB"/>
        </w:rPr>
      </w:pPr>
    </w:p>
    <w:p w14:paraId="50C489C1" w14:textId="77777777" w:rsidR="008D2F1E" w:rsidRPr="00826DBC" w:rsidRDefault="008D2F1E" w:rsidP="008D2F1E">
      <w:pPr>
        <w:rPr>
          <w:rFonts w:ascii="Arial" w:hAnsi="Arial" w:cs="Arial"/>
          <w:sz w:val="20"/>
          <w:lang w:val="en-GB"/>
        </w:rPr>
      </w:pPr>
    </w:p>
    <w:p w14:paraId="1029D7D9" w14:textId="04E44895" w:rsidR="008D2F1E" w:rsidRPr="00826DBC" w:rsidRDefault="008D2F1E" w:rsidP="008D2F1E">
      <w:pPr>
        <w:pStyle w:val="Lijstalinea"/>
        <w:numPr>
          <w:ilvl w:val="0"/>
          <w:numId w:val="25"/>
        </w:numPr>
        <w:rPr>
          <w:rFonts w:ascii="Arial" w:hAnsi="Arial" w:cs="Arial"/>
          <w:b/>
          <w:color w:val="0F0248"/>
          <w:lang w:val="en-GB"/>
        </w:rPr>
      </w:pPr>
      <w:bookmarkStart w:id="9" w:name="_Hlk195018127"/>
      <w:r w:rsidRPr="00826DBC">
        <w:rPr>
          <w:rFonts w:ascii="Arial" w:hAnsi="Arial" w:cs="Arial"/>
          <w:b/>
          <w:color w:val="0F0248"/>
          <w:lang w:val="en-GB"/>
        </w:rPr>
        <w:lastRenderedPageBreak/>
        <w:t>Versions</w:t>
      </w:r>
    </w:p>
    <w:p w14:paraId="6FB5FF7F" w14:textId="08CCC0F6" w:rsidR="008D2F1E" w:rsidRPr="00826DBC" w:rsidRDefault="008B39D3" w:rsidP="008B39D3">
      <w:pPr>
        <w:pStyle w:val="Normaalweb"/>
        <w:rPr>
          <w:rFonts w:ascii="Arial" w:hAnsi="Arial" w:cs="Arial"/>
          <w:color w:val="000000" w:themeColor="text1"/>
          <w:sz w:val="20"/>
          <w:szCs w:val="20"/>
          <w:lang w:val="en-GB"/>
        </w:rPr>
      </w:pPr>
      <w:r w:rsidRPr="00826DBC">
        <w:rPr>
          <w:rFonts w:ascii="Arial" w:hAnsi="Arial" w:cs="Arial"/>
          <w:color w:val="000000" w:themeColor="text1"/>
          <w:sz w:val="20"/>
          <w:szCs w:val="20"/>
          <w:lang w:val="en-GB"/>
        </w:rPr>
        <w:t>This policy is updated regularly to ensure its relevance over time. Below is the list of updates made to the policy.</w:t>
      </w:r>
    </w:p>
    <w:tbl>
      <w:tblPr>
        <w:tblStyle w:val="Tabelraster"/>
        <w:tblW w:w="0" w:type="auto"/>
        <w:tblLook w:val="04A0" w:firstRow="1" w:lastRow="0" w:firstColumn="1" w:lastColumn="0" w:noHBand="0" w:noVBand="1"/>
      </w:tblPr>
      <w:tblGrid>
        <w:gridCol w:w="1129"/>
        <w:gridCol w:w="1985"/>
        <w:gridCol w:w="5946"/>
      </w:tblGrid>
      <w:tr w:rsidR="009E314B" w:rsidRPr="00826DBC" w14:paraId="1841E89D" w14:textId="77777777" w:rsidTr="00BA1272">
        <w:tc>
          <w:tcPr>
            <w:tcW w:w="1129" w:type="dxa"/>
          </w:tcPr>
          <w:p w14:paraId="2051F7E4" w14:textId="6F6344E4" w:rsidR="00BA1272" w:rsidRPr="00826DBC" w:rsidRDefault="00BA1272" w:rsidP="006B2A94">
            <w:pPr>
              <w:pStyle w:val="Normaalweb"/>
              <w:rPr>
                <w:rFonts w:ascii="Arial" w:hAnsi="Arial" w:cs="Arial"/>
                <w:b/>
                <w:bCs/>
                <w:color w:val="000000" w:themeColor="text1"/>
                <w:sz w:val="20"/>
                <w:szCs w:val="20"/>
                <w:lang w:val="en-GB"/>
              </w:rPr>
            </w:pPr>
            <w:r w:rsidRPr="00826DBC">
              <w:rPr>
                <w:rFonts w:ascii="Arial" w:hAnsi="Arial" w:cs="Arial"/>
                <w:b/>
                <w:bCs/>
                <w:color w:val="000000" w:themeColor="text1"/>
                <w:sz w:val="20"/>
                <w:szCs w:val="20"/>
                <w:lang w:val="en-GB"/>
              </w:rPr>
              <w:t>Version</w:t>
            </w:r>
          </w:p>
        </w:tc>
        <w:tc>
          <w:tcPr>
            <w:tcW w:w="1985" w:type="dxa"/>
          </w:tcPr>
          <w:p w14:paraId="039FAE36" w14:textId="74E163FB" w:rsidR="00BA1272" w:rsidRPr="00826DBC" w:rsidRDefault="00BA1272" w:rsidP="006B2A94">
            <w:pPr>
              <w:pStyle w:val="Normaalweb"/>
              <w:rPr>
                <w:rFonts w:ascii="Arial" w:hAnsi="Arial" w:cs="Arial"/>
                <w:b/>
                <w:bCs/>
                <w:color w:val="000000" w:themeColor="text1"/>
                <w:sz w:val="20"/>
                <w:szCs w:val="20"/>
                <w:lang w:val="en-GB"/>
              </w:rPr>
            </w:pPr>
            <w:r w:rsidRPr="00826DBC">
              <w:rPr>
                <w:rFonts w:ascii="Arial" w:hAnsi="Arial" w:cs="Arial"/>
                <w:b/>
                <w:bCs/>
                <w:color w:val="000000" w:themeColor="text1"/>
                <w:sz w:val="20"/>
                <w:szCs w:val="20"/>
                <w:lang w:val="en-GB"/>
              </w:rPr>
              <w:t>Date</w:t>
            </w:r>
          </w:p>
        </w:tc>
        <w:tc>
          <w:tcPr>
            <w:tcW w:w="5946" w:type="dxa"/>
          </w:tcPr>
          <w:p w14:paraId="1FEB12EE" w14:textId="42E5E84F" w:rsidR="00BA1272" w:rsidRPr="00826DBC" w:rsidRDefault="00BA1272" w:rsidP="006B2A94">
            <w:pPr>
              <w:pStyle w:val="Normaalweb"/>
              <w:rPr>
                <w:rFonts w:ascii="Arial" w:hAnsi="Arial" w:cs="Arial"/>
                <w:b/>
                <w:bCs/>
                <w:color w:val="000000" w:themeColor="text1"/>
                <w:sz w:val="20"/>
                <w:szCs w:val="20"/>
                <w:lang w:val="en-GB"/>
              </w:rPr>
            </w:pPr>
            <w:r w:rsidRPr="00826DBC">
              <w:rPr>
                <w:rFonts w:ascii="Arial" w:hAnsi="Arial" w:cs="Arial"/>
                <w:b/>
                <w:bCs/>
                <w:color w:val="000000" w:themeColor="text1"/>
                <w:sz w:val="20"/>
                <w:szCs w:val="20"/>
                <w:lang w:val="en-GB"/>
              </w:rPr>
              <w:t>Update</w:t>
            </w:r>
          </w:p>
        </w:tc>
      </w:tr>
      <w:tr w:rsidR="009E314B" w:rsidRPr="00826DBC" w14:paraId="241BCBF5" w14:textId="77777777" w:rsidTr="00BA1272">
        <w:tc>
          <w:tcPr>
            <w:tcW w:w="1129" w:type="dxa"/>
          </w:tcPr>
          <w:p w14:paraId="338592B2" w14:textId="5EA06A21" w:rsidR="00BA1272" w:rsidRPr="00826DBC" w:rsidRDefault="00BA1272" w:rsidP="006B2A94">
            <w:pPr>
              <w:pStyle w:val="Normaalweb"/>
              <w:rPr>
                <w:rFonts w:ascii="Arial" w:hAnsi="Arial" w:cs="Arial"/>
                <w:color w:val="000000" w:themeColor="text1"/>
                <w:sz w:val="20"/>
                <w:szCs w:val="20"/>
                <w:lang w:val="en-GB"/>
              </w:rPr>
            </w:pPr>
            <w:r w:rsidRPr="00826DBC">
              <w:rPr>
                <w:rFonts w:ascii="Arial" w:hAnsi="Arial" w:cs="Arial"/>
                <w:color w:val="000000" w:themeColor="text1"/>
                <w:sz w:val="20"/>
                <w:szCs w:val="20"/>
                <w:lang w:val="en-GB"/>
              </w:rPr>
              <w:t>1.1.</w:t>
            </w:r>
          </w:p>
        </w:tc>
        <w:tc>
          <w:tcPr>
            <w:tcW w:w="1985" w:type="dxa"/>
          </w:tcPr>
          <w:p w14:paraId="26599154" w14:textId="26E674CE" w:rsidR="00BA1272" w:rsidRPr="00A4744B" w:rsidRDefault="00CD0176" w:rsidP="006B2A94">
            <w:pPr>
              <w:pStyle w:val="Normaalweb"/>
              <w:rPr>
                <w:rFonts w:ascii="Arial" w:hAnsi="Arial" w:cs="Arial"/>
                <w:color w:val="000000" w:themeColor="text1"/>
                <w:sz w:val="20"/>
                <w:szCs w:val="20"/>
                <w:lang w:val="en-GB"/>
              </w:rPr>
            </w:pPr>
            <w:r w:rsidRPr="00A4744B">
              <w:rPr>
                <w:rFonts w:ascii="Arial" w:hAnsi="Arial" w:cs="Arial"/>
                <w:color w:val="000000" w:themeColor="text1"/>
                <w:sz w:val="20"/>
                <w:szCs w:val="20"/>
                <w:lang w:val="en-GB"/>
              </w:rPr>
              <w:t>May</w:t>
            </w:r>
            <w:r w:rsidR="00BA1272" w:rsidRPr="00A4744B">
              <w:rPr>
                <w:rFonts w:ascii="Arial" w:hAnsi="Arial" w:cs="Arial"/>
                <w:color w:val="000000" w:themeColor="text1"/>
                <w:sz w:val="20"/>
                <w:szCs w:val="20"/>
                <w:lang w:val="en-GB"/>
              </w:rPr>
              <w:t>, 2025</w:t>
            </w:r>
          </w:p>
        </w:tc>
        <w:tc>
          <w:tcPr>
            <w:tcW w:w="5946" w:type="dxa"/>
          </w:tcPr>
          <w:p w14:paraId="5529151D" w14:textId="6ADC7E53" w:rsidR="00BA1272" w:rsidRPr="00826DBC" w:rsidRDefault="00BA1272" w:rsidP="006B2A94">
            <w:pPr>
              <w:pStyle w:val="Normaalweb"/>
              <w:rPr>
                <w:rFonts w:ascii="Arial" w:hAnsi="Arial" w:cs="Arial"/>
                <w:color w:val="000000" w:themeColor="text1"/>
                <w:sz w:val="20"/>
                <w:szCs w:val="20"/>
                <w:lang w:val="en-GB"/>
              </w:rPr>
            </w:pPr>
            <w:r w:rsidRPr="00826DBC">
              <w:rPr>
                <w:rFonts w:ascii="Arial" w:hAnsi="Arial" w:cs="Arial"/>
                <w:color w:val="000000" w:themeColor="text1"/>
                <w:sz w:val="20"/>
                <w:szCs w:val="20"/>
                <w:lang w:val="en-GB"/>
              </w:rPr>
              <w:t>Initial policy</w:t>
            </w:r>
          </w:p>
        </w:tc>
      </w:tr>
      <w:tr w:rsidR="00BA1272" w:rsidRPr="00826DBC" w14:paraId="5240CB84" w14:textId="77777777" w:rsidTr="00BA1272">
        <w:tc>
          <w:tcPr>
            <w:tcW w:w="1129" w:type="dxa"/>
          </w:tcPr>
          <w:p w14:paraId="61987836" w14:textId="1348E896" w:rsidR="00BA1272" w:rsidRPr="00826DBC" w:rsidRDefault="0030133C" w:rsidP="006B2A94">
            <w:pPr>
              <w:pStyle w:val="Normaalweb"/>
              <w:rPr>
                <w:rFonts w:ascii="Arial" w:hAnsi="Arial" w:cs="Arial"/>
                <w:color w:val="000000" w:themeColor="text1"/>
                <w:sz w:val="20"/>
                <w:szCs w:val="20"/>
                <w:lang w:val="en-GB"/>
              </w:rPr>
            </w:pPr>
            <w:r>
              <w:rPr>
                <w:rFonts w:ascii="Arial" w:hAnsi="Arial" w:cs="Arial"/>
                <w:color w:val="000000" w:themeColor="text1"/>
                <w:sz w:val="20"/>
                <w:szCs w:val="20"/>
                <w:lang w:val="en-GB"/>
              </w:rPr>
              <w:t>1.2.</w:t>
            </w:r>
          </w:p>
        </w:tc>
        <w:tc>
          <w:tcPr>
            <w:tcW w:w="1985" w:type="dxa"/>
          </w:tcPr>
          <w:p w14:paraId="3148A5B5" w14:textId="79ECDA13" w:rsidR="00BA1272" w:rsidRPr="00A4744B" w:rsidRDefault="0030133C" w:rsidP="006B2A94">
            <w:pPr>
              <w:pStyle w:val="Normaalweb"/>
              <w:rPr>
                <w:rFonts w:ascii="Arial" w:hAnsi="Arial" w:cs="Arial"/>
                <w:color w:val="000000" w:themeColor="text1"/>
                <w:sz w:val="20"/>
                <w:szCs w:val="20"/>
                <w:lang w:val="en-GB"/>
              </w:rPr>
            </w:pPr>
            <w:r w:rsidRPr="00A4744B">
              <w:rPr>
                <w:rFonts w:ascii="Arial" w:hAnsi="Arial" w:cs="Arial"/>
                <w:color w:val="000000" w:themeColor="text1"/>
                <w:sz w:val="20"/>
                <w:szCs w:val="20"/>
                <w:lang w:val="en-GB"/>
              </w:rPr>
              <w:t>February, 2026</w:t>
            </w:r>
          </w:p>
        </w:tc>
        <w:tc>
          <w:tcPr>
            <w:tcW w:w="5946" w:type="dxa"/>
          </w:tcPr>
          <w:p w14:paraId="4B09CE6B" w14:textId="2BFF7714" w:rsidR="00BA1272" w:rsidRPr="00826DBC" w:rsidRDefault="00A4744B" w:rsidP="006B2A94">
            <w:pPr>
              <w:pStyle w:val="Normaalweb"/>
              <w:rPr>
                <w:rFonts w:ascii="Arial" w:hAnsi="Arial" w:cs="Arial"/>
                <w:color w:val="000000" w:themeColor="text1"/>
                <w:sz w:val="20"/>
                <w:szCs w:val="20"/>
                <w:lang w:val="en-GB"/>
              </w:rPr>
            </w:pPr>
            <w:r>
              <w:rPr>
                <w:rFonts w:ascii="Arial" w:hAnsi="Arial" w:cs="Arial"/>
                <w:color w:val="000000" w:themeColor="text1"/>
                <w:sz w:val="20"/>
                <w:szCs w:val="20"/>
                <w:lang w:val="en-GB"/>
              </w:rPr>
              <w:t>‘</w:t>
            </w:r>
            <w:r w:rsidR="00FC6A94">
              <w:rPr>
                <w:rFonts w:ascii="Arial" w:hAnsi="Arial" w:cs="Arial"/>
                <w:color w:val="000000" w:themeColor="text1"/>
                <w:sz w:val="20"/>
                <w:szCs w:val="20"/>
                <w:lang w:val="en-GB"/>
              </w:rPr>
              <w:t>Versions</w:t>
            </w:r>
            <w:r>
              <w:rPr>
                <w:rFonts w:ascii="Arial" w:hAnsi="Arial" w:cs="Arial"/>
                <w:color w:val="000000" w:themeColor="text1"/>
                <w:sz w:val="20"/>
                <w:szCs w:val="20"/>
                <w:lang w:val="en-GB"/>
              </w:rPr>
              <w:t xml:space="preserve">’ section </w:t>
            </w:r>
            <w:r w:rsidR="00FC6A94">
              <w:rPr>
                <w:rFonts w:ascii="Arial" w:hAnsi="Arial" w:cs="Arial"/>
                <w:color w:val="000000" w:themeColor="text1"/>
                <w:sz w:val="20"/>
                <w:szCs w:val="20"/>
                <w:lang w:val="en-GB"/>
              </w:rPr>
              <w:t>updat</w:t>
            </w:r>
            <w:r>
              <w:rPr>
                <w:rFonts w:ascii="Arial" w:hAnsi="Arial" w:cs="Arial"/>
                <w:color w:val="000000" w:themeColor="text1"/>
                <w:sz w:val="20"/>
                <w:szCs w:val="20"/>
                <w:lang w:val="en-GB"/>
              </w:rPr>
              <w:t>ed</w:t>
            </w:r>
          </w:p>
        </w:tc>
      </w:tr>
    </w:tbl>
    <w:p w14:paraId="43979DF0" w14:textId="0B5DF92B" w:rsidR="006D60E6" w:rsidRPr="007272CB" w:rsidRDefault="006D60E6" w:rsidP="007272CB">
      <w:pPr>
        <w:rPr>
          <w:rFonts w:ascii="Arial" w:hAnsi="Arial" w:cs="Arial"/>
          <w:b/>
          <w:color w:val="0F0248"/>
          <w:lang w:val="en-GB"/>
        </w:rPr>
      </w:pPr>
    </w:p>
    <w:p w14:paraId="05138929" w14:textId="2E5CA7E4" w:rsidR="006D60E6" w:rsidRPr="007272CB" w:rsidRDefault="006D60E6" w:rsidP="006B2A94">
      <w:pPr>
        <w:pStyle w:val="Normaalweb"/>
        <w:rPr>
          <w:rFonts w:ascii="Arial" w:hAnsi="Arial" w:cs="Arial"/>
          <w:color w:val="000000" w:themeColor="text1"/>
          <w:sz w:val="20"/>
          <w:szCs w:val="20"/>
          <w:highlight w:val="yellow"/>
          <w:lang w:val="en-GB"/>
        </w:rPr>
      </w:pPr>
      <w:r w:rsidRPr="007272CB">
        <w:rPr>
          <w:rFonts w:ascii="Arial" w:hAnsi="Arial" w:cs="Arial"/>
          <w:color w:val="000000" w:themeColor="text1"/>
          <w:sz w:val="20"/>
          <w:szCs w:val="20"/>
          <w:highlight w:val="yellow"/>
          <w:lang w:val="en-GB"/>
        </w:rPr>
        <w:t>This policy has been approved by the ESG Committee, on behalf of the Board of directors</w:t>
      </w:r>
      <w:r w:rsidR="00A4744B" w:rsidRPr="007272CB">
        <w:rPr>
          <w:rFonts w:ascii="Arial" w:hAnsi="Arial" w:cs="Arial"/>
          <w:color w:val="000000" w:themeColor="text1"/>
          <w:sz w:val="20"/>
          <w:szCs w:val="20"/>
          <w:highlight w:val="yellow"/>
          <w:lang w:val="en-GB"/>
        </w:rPr>
        <w:t>.</w:t>
      </w:r>
    </w:p>
    <w:p w14:paraId="7111DD37" w14:textId="77777777" w:rsidR="007272CB" w:rsidRPr="00826DBC" w:rsidRDefault="007272CB" w:rsidP="007272CB">
      <w:pPr>
        <w:pStyle w:val="Normaalweb"/>
        <w:jc w:val="both"/>
        <w:rPr>
          <w:rFonts w:ascii="Arial" w:hAnsi="Arial" w:cs="Arial"/>
          <w:color w:val="000000" w:themeColor="text1"/>
          <w:sz w:val="20"/>
          <w:szCs w:val="20"/>
          <w:lang w:val="en-GB"/>
        </w:rPr>
      </w:pPr>
      <w:r w:rsidRPr="007272CB">
        <w:rPr>
          <w:rFonts w:ascii="Arial" w:hAnsi="Arial" w:cs="Arial"/>
          <w:color w:val="000000" w:themeColor="text1"/>
          <w:sz w:val="20"/>
          <w:highlight w:val="yellow"/>
          <w:lang w:val="en-GB"/>
        </w:rPr>
        <w:t xml:space="preserve">The </w:t>
      </w:r>
      <w:r w:rsidRPr="007272CB">
        <w:rPr>
          <w:rFonts w:ascii="Arial" w:hAnsi="Arial" w:cs="Arial"/>
          <w:color w:val="000000" w:themeColor="text1"/>
          <w:sz w:val="20"/>
          <w:szCs w:val="20"/>
          <w:highlight w:val="yellow"/>
          <w:lang w:val="en-GB"/>
        </w:rPr>
        <w:t xml:space="preserve">ultimate responsibility for the policy’s dissemination and update rests with the </w:t>
      </w:r>
      <w:r w:rsidRPr="007272CB">
        <w:rPr>
          <w:rFonts w:ascii="Arial" w:hAnsi="Arial" w:cs="Arial"/>
          <w:b/>
          <w:bCs/>
          <w:color w:val="000000" w:themeColor="text1"/>
          <w:sz w:val="20"/>
          <w:szCs w:val="20"/>
          <w:highlight w:val="yellow"/>
          <w:lang w:val="en-GB"/>
        </w:rPr>
        <w:t>ESG department</w:t>
      </w:r>
      <w:r w:rsidRPr="007272CB">
        <w:rPr>
          <w:rFonts w:ascii="Arial" w:hAnsi="Arial" w:cs="Arial"/>
          <w:color w:val="000000" w:themeColor="text1"/>
          <w:sz w:val="20"/>
          <w:szCs w:val="20"/>
          <w:highlight w:val="yellow"/>
          <w:lang w:val="en-GB"/>
        </w:rPr>
        <w:t>. The ESG department is responsible for ensuring this policy is aligned with stakeholders’ expectations. It is also responsible for implementing appropriate systems to ensure the principles set out in this policy are communicated and effectively respected across the Group. This environmental policy will be reviewed annually and revised as needed.</w:t>
      </w:r>
    </w:p>
    <w:bookmarkEnd w:id="9"/>
    <w:p w14:paraId="02A68219" w14:textId="434B7DA1" w:rsidR="006B2A94" w:rsidRPr="00826DBC" w:rsidRDefault="006B2A94" w:rsidP="006B2A94">
      <w:pPr>
        <w:pStyle w:val="Lijstalinea"/>
        <w:numPr>
          <w:ilvl w:val="0"/>
          <w:numId w:val="25"/>
        </w:numPr>
        <w:rPr>
          <w:rFonts w:ascii="Arial" w:hAnsi="Arial" w:cs="Arial"/>
          <w:b/>
          <w:color w:val="0F0248"/>
          <w:lang w:val="en-GB"/>
        </w:rPr>
      </w:pPr>
      <w:r w:rsidRPr="00826DBC">
        <w:rPr>
          <w:rFonts w:ascii="Arial" w:hAnsi="Arial" w:cs="Arial"/>
          <w:b/>
          <w:color w:val="0F0248"/>
          <w:lang w:val="en-GB"/>
        </w:rPr>
        <w:t>Appendix</w:t>
      </w:r>
      <w:r w:rsidR="00981F66" w:rsidRPr="00826DBC">
        <w:rPr>
          <w:rFonts w:ascii="Arial" w:hAnsi="Arial" w:cs="Arial"/>
          <w:b/>
          <w:color w:val="0F0248"/>
          <w:lang w:val="en-GB"/>
        </w:rPr>
        <w:t>: Definitions</w:t>
      </w:r>
    </w:p>
    <w:p w14:paraId="1CBCCFF3" w14:textId="46A44647" w:rsidR="00F409AE" w:rsidRPr="00826DBC" w:rsidRDefault="00F409AE" w:rsidP="00A5008C">
      <w:pPr>
        <w:pStyle w:val="Normaalweb"/>
        <w:jc w:val="both"/>
        <w:rPr>
          <w:rFonts w:ascii="Arial" w:hAnsi="Arial" w:cs="Arial"/>
          <w:color w:val="000000" w:themeColor="text1"/>
          <w:sz w:val="20"/>
          <w:szCs w:val="20"/>
          <w:lang w:val="en-GB"/>
        </w:rPr>
      </w:pPr>
      <w:r w:rsidRPr="00826DBC">
        <w:rPr>
          <w:rFonts w:ascii="Arial" w:hAnsi="Arial" w:cs="Arial"/>
          <w:b/>
          <w:bCs/>
          <w:color w:val="000000" w:themeColor="text1"/>
          <w:sz w:val="20"/>
          <w:szCs w:val="20"/>
          <w:lang w:val="en-GB"/>
        </w:rPr>
        <w:t>Carbon Footprint</w:t>
      </w:r>
      <w:r w:rsidRPr="00826DBC">
        <w:rPr>
          <w:rFonts w:ascii="Arial" w:hAnsi="Arial" w:cs="Arial"/>
          <w:color w:val="000000" w:themeColor="text1"/>
          <w:sz w:val="20"/>
          <w:szCs w:val="20"/>
          <w:lang w:val="en-GB"/>
        </w:rPr>
        <w:t>: Measure of the amount of greenhouse gases released into the atmosphere as a result of the activities of the company.</w:t>
      </w:r>
    </w:p>
    <w:p w14:paraId="1E077D2F" w14:textId="3CD6CF24" w:rsidR="00F409AE" w:rsidRPr="00826DBC" w:rsidRDefault="00F409AE" w:rsidP="00A5008C">
      <w:pPr>
        <w:pStyle w:val="Normaalweb"/>
        <w:jc w:val="both"/>
        <w:rPr>
          <w:rFonts w:ascii="Arial" w:hAnsi="Arial" w:cs="Arial"/>
          <w:color w:val="000000" w:themeColor="text1"/>
          <w:sz w:val="20"/>
          <w:szCs w:val="20"/>
          <w:lang w:val="en-GB"/>
        </w:rPr>
      </w:pPr>
      <w:r w:rsidRPr="00826DBC">
        <w:rPr>
          <w:rFonts w:ascii="Arial" w:hAnsi="Arial" w:cs="Arial"/>
          <w:b/>
          <w:bCs/>
          <w:color w:val="000000" w:themeColor="text1"/>
          <w:sz w:val="20"/>
          <w:szCs w:val="20"/>
          <w:lang w:val="en-GB"/>
        </w:rPr>
        <w:t>Environmental Footprint</w:t>
      </w:r>
      <w:r w:rsidRPr="00826DBC">
        <w:rPr>
          <w:rFonts w:ascii="Arial" w:hAnsi="Arial" w:cs="Arial"/>
          <w:color w:val="000000" w:themeColor="text1"/>
          <w:sz w:val="20"/>
          <w:szCs w:val="20"/>
          <w:lang w:val="en-GB"/>
        </w:rPr>
        <w:t>: Effect</w:t>
      </w:r>
      <w:r w:rsidR="002E0A69" w:rsidRPr="00826DBC">
        <w:rPr>
          <w:rFonts w:ascii="Arial" w:hAnsi="Arial" w:cs="Arial"/>
          <w:color w:val="000000" w:themeColor="text1"/>
          <w:sz w:val="20"/>
          <w:szCs w:val="20"/>
          <w:lang w:val="en-GB"/>
        </w:rPr>
        <w:t xml:space="preserve"> (positive or negative)</w:t>
      </w:r>
      <w:r w:rsidRPr="00826DBC">
        <w:rPr>
          <w:rFonts w:ascii="Arial" w:hAnsi="Arial" w:cs="Arial"/>
          <w:color w:val="000000" w:themeColor="text1"/>
          <w:sz w:val="20"/>
          <w:szCs w:val="20"/>
          <w:lang w:val="en-GB"/>
        </w:rPr>
        <w:t xml:space="preserve"> that the company has on the environment</w:t>
      </w:r>
      <w:r w:rsidR="002E0A69" w:rsidRPr="00826DBC">
        <w:rPr>
          <w:rFonts w:ascii="Arial" w:hAnsi="Arial" w:cs="Arial"/>
          <w:color w:val="000000" w:themeColor="text1"/>
          <w:sz w:val="20"/>
          <w:szCs w:val="20"/>
          <w:lang w:val="en-GB"/>
        </w:rPr>
        <w:t>, for instance on water, climate change, or biodiversity.</w:t>
      </w:r>
    </w:p>
    <w:p w14:paraId="32A1AAAB" w14:textId="3DD3E1B2" w:rsidR="00F409AE" w:rsidRPr="00826DBC" w:rsidRDefault="00F409AE" w:rsidP="00A5008C">
      <w:pPr>
        <w:pStyle w:val="Normaalweb"/>
        <w:jc w:val="both"/>
        <w:rPr>
          <w:rFonts w:ascii="Arial" w:hAnsi="Arial" w:cs="Arial"/>
          <w:color w:val="000000" w:themeColor="text1"/>
          <w:sz w:val="20"/>
          <w:szCs w:val="20"/>
          <w:lang w:val="en-GB"/>
        </w:rPr>
      </w:pPr>
      <w:r w:rsidRPr="00826DBC">
        <w:rPr>
          <w:rFonts w:ascii="Arial" w:hAnsi="Arial" w:cs="Arial"/>
          <w:b/>
          <w:bCs/>
          <w:color w:val="000000" w:themeColor="text1"/>
          <w:sz w:val="20"/>
          <w:szCs w:val="20"/>
          <w:lang w:val="en-GB"/>
        </w:rPr>
        <w:t>GreenHouse Gas (GHG) emissions</w:t>
      </w:r>
      <w:r w:rsidRPr="00826DBC">
        <w:rPr>
          <w:rFonts w:ascii="Arial" w:hAnsi="Arial" w:cs="Arial"/>
          <w:color w:val="000000" w:themeColor="text1"/>
          <w:sz w:val="20"/>
          <w:szCs w:val="20"/>
          <w:lang w:val="en-GB"/>
        </w:rPr>
        <w:t xml:space="preserve">: The main gases responsible for the greenhouse effect linked to human activities, are carbon dioxide (CO2), methane (CH4), nitrous oxide (N2O) and the fluorinated gases (HFC, PFC, SF6 and NF3). For the purpose of the carbon footprint, the Greenhouse gases measured are the six gases monitored in the Kyoto protocol: carbon dioxide (CO2), methane (CH4), nitrous oxide (N2O), </w:t>
      </w:r>
      <w:r w:rsidR="00091813" w:rsidRPr="00826DBC">
        <w:rPr>
          <w:rFonts w:ascii="Arial" w:hAnsi="Arial" w:cs="Arial"/>
          <w:color w:val="000000" w:themeColor="text1"/>
          <w:sz w:val="20"/>
          <w:szCs w:val="20"/>
          <w:lang w:val="en-GB"/>
        </w:rPr>
        <w:t>hydrofluorocarbons (HFCs), perfluorocarbons (PFCs), and sulfur hexafluoride (SF6)</w:t>
      </w:r>
      <w:r w:rsidRPr="00826DBC">
        <w:rPr>
          <w:rFonts w:ascii="Arial" w:hAnsi="Arial" w:cs="Arial"/>
          <w:color w:val="000000" w:themeColor="text1"/>
          <w:sz w:val="20"/>
          <w:szCs w:val="20"/>
          <w:lang w:val="en-GB"/>
        </w:rPr>
        <w:t xml:space="preserve">. </w:t>
      </w:r>
    </w:p>
    <w:p w14:paraId="0C7D748B" w14:textId="22984430" w:rsidR="004F0A6E" w:rsidRPr="00826DBC" w:rsidRDefault="004F0A6E" w:rsidP="00A5008C">
      <w:pPr>
        <w:pStyle w:val="Normaalweb"/>
        <w:jc w:val="both"/>
        <w:rPr>
          <w:rFonts w:ascii="Arial" w:hAnsi="Arial" w:cs="Arial"/>
          <w:color w:val="000000" w:themeColor="text1"/>
          <w:sz w:val="20"/>
          <w:szCs w:val="20"/>
          <w:lang w:val="en-GB"/>
        </w:rPr>
      </w:pPr>
      <w:r w:rsidRPr="00826DBC">
        <w:rPr>
          <w:rFonts w:ascii="Arial" w:hAnsi="Arial" w:cs="Arial"/>
          <w:b/>
          <w:bCs/>
          <w:color w:val="000000" w:themeColor="text1"/>
          <w:sz w:val="20"/>
          <w:szCs w:val="20"/>
          <w:lang w:val="en-GB"/>
        </w:rPr>
        <w:t>Science Based Target</w:t>
      </w:r>
      <w:r w:rsidR="00F409AE" w:rsidRPr="00826DBC">
        <w:rPr>
          <w:rFonts w:ascii="Arial" w:hAnsi="Arial" w:cs="Arial"/>
          <w:b/>
          <w:bCs/>
          <w:color w:val="000000" w:themeColor="text1"/>
          <w:sz w:val="20"/>
          <w:szCs w:val="20"/>
          <w:lang w:val="en-GB"/>
        </w:rPr>
        <w:t xml:space="preserve"> initiative (SBTi)</w:t>
      </w:r>
      <w:r w:rsidR="00F409AE" w:rsidRPr="00826DBC">
        <w:rPr>
          <w:rFonts w:ascii="Arial" w:hAnsi="Arial" w:cs="Arial"/>
          <w:color w:val="000000" w:themeColor="text1"/>
          <w:sz w:val="20"/>
          <w:szCs w:val="20"/>
          <w:lang w:val="en-GB"/>
        </w:rPr>
        <w:t xml:space="preserve">: UK charity, partnering with the CDP, the United Nations Global Compact, the We Mean Business Coalition, the World Resources Institute (WRI), and the World Wide Fund for Nature (WWF). They develop standards and guidance to set GHG reduction aligned with global goals of the Paris </w:t>
      </w:r>
      <w:r w:rsidR="0090615D" w:rsidRPr="00826DBC">
        <w:rPr>
          <w:rFonts w:ascii="Arial" w:hAnsi="Arial" w:cs="Arial"/>
          <w:color w:val="000000" w:themeColor="text1"/>
          <w:sz w:val="20"/>
          <w:szCs w:val="20"/>
          <w:lang w:val="en-GB"/>
        </w:rPr>
        <w:t>agreement and</w:t>
      </w:r>
      <w:r w:rsidR="00F409AE" w:rsidRPr="00826DBC">
        <w:rPr>
          <w:rFonts w:ascii="Arial" w:hAnsi="Arial" w:cs="Arial"/>
          <w:color w:val="000000" w:themeColor="text1"/>
          <w:sz w:val="20"/>
          <w:szCs w:val="20"/>
          <w:lang w:val="en-GB"/>
        </w:rPr>
        <w:t xml:space="preserve"> validate</w:t>
      </w:r>
      <w:r w:rsidR="008A73A8" w:rsidRPr="00826DBC">
        <w:rPr>
          <w:rFonts w:ascii="Arial" w:hAnsi="Arial" w:cs="Arial"/>
          <w:color w:val="000000" w:themeColor="text1"/>
          <w:sz w:val="20"/>
          <w:szCs w:val="20"/>
          <w:lang w:val="en-GB"/>
        </w:rPr>
        <w:t xml:space="preserve"> </w:t>
      </w:r>
      <w:r w:rsidR="00F409AE" w:rsidRPr="00826DBC">
        <w:rPr>
          <w:rFonts w:ascii="Arial" w:hAnsi="Arial" w:cs="Arial"/>
          <w:color w:val="000000" w:themeColor="text1"/>
          <w:sz w:val="20"/>
          <w:szCs w:val="20"/>
          <w:lang w:val="en-GB"/>
        </w:rPr>
        <w:t>corporate targets to ensure that they are aligned with their methodology</w:t>
      </w:r>
      <w:r w:rsidR="008A73A8" w:rsidRPr="00826DBC">
        <w:rPr>
          <w:rFonts w:ascii="Arial" w:hAnsi="Arial" w:cs="Arial"/>
          <w:color w:val="000000" w:themeColor="text1"/>
          <w:sz w:val="20"/>
          <w:szCs w:val="20"/>
          <w:lang w:val="en-GB"/>
        </w:rPr>
        <w:t>. The validated targets are called Science-Based Targets.</w:t>
      </w:r>
    </w:p>
    <w:p w14:paraId="1D5BA466" w14:textId="470A8FF9" w:rsidR="00AD4808" w:rsidRPr="00826DBC" w:rsidRDefault="00AD4808" w:rsidP="00A5008C">
      <w:pPr>
        <w:pStyle w:val="Normaalweb"/>
        <w:ind w:left="1440"/>
        <w:jc w:val="both"/>
        <w:rPr>
          <w:rFonts w:ascii="Arial" w:hAnsi="Arial" w:cs="Arial"/>
          <w:color w:val="000000" w:themeColor="text1"/>
          <w:sz w:val="20"/>
          <w:szCs w:val="20"/>
          <w:lang w:val="en-GB"/>
        </w:rPr>
      </w:pPr>
    </w:p>
    <w:sectPr w:rsidR="00AD4808" w:rsidRPr="00826DBC" w:rsidSect="00D33F7B">
      <w:foot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76A23" w14:textId="77777777" w:rsidR="00CB39F8" w:rsidRDefault="00CB39F8" w:rsidP="007B235E">
      <w:r>
        <w:separator/>
      </w:r>
    </w:p>
  </w:endnote>
  <w:endnote w:type="continuationSeparator" w:id="0">
    <w:p w14:paraId="7DBE9515" w14:textId="77777777" w:rsidR="00CB39F8" w:rsidRDefault="00CB39F8" w:rsidP="007B235E">
      <w:r>
        <w:continuationSeparator/>
      </w:r>
    </w:p>
  </w:endnote>
  <w:endnote w:type="continuationNotice" w:id="1">
    <w:p w14:paraId="700C6109" w14:textId="77777777" w:rsidR="00CB39F8" w:rsidRDefault="00CB3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s Gothic MT">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468746"/>
      <w:docPartObj>
        <w:docPartGallery w:val="Page Numbers (Bottom of Page)"/>
        <w:docPartUnique/>
      </w:docPartObj>
    </w:sdtPr>
    <w:sdtEndPr>
      <w:rPr>
        <w:noProof/>
      </w:rPr>
    </w:sdtEndPr>
    <w:sdtContent>
      <w:p w14:paraId="232A2825" w14:textId="00DC8E0F" w:rsidR="00711335" w:rsidRDefault="00711335">
        <w:pPr>
          <w:pStyle w:val="Voettekst"/>
          <w:jc w:val="right"/>
        </w:pPr>
        <w:r>
          <w:fldChar w:fldCharType="begin"/>
        </w:r>
        <w:r>
          <w:instrText xml:space="preserve"> PAGE   \* MERGEFORMAT </w:instrText>
        </w:r>
        <w:r>
          <w:fldChar w:fldCharType="separate"/>
        </w:r>
        <w:r>
          <w:rPr>
            <w:noProof/>
          </w:rPr>
          <w:t>1</w:t>
        </w:r>
        <w:r>
          <w:rPr>
            <w:noProof/>
          </w:rPr>
          <w:fldChar w:fldCharType="end"/>
        </w:r>
      </w:p>
    </w:sdtContent>
  </w:sdt>
  <w:p w14:paraId="2352CE43" w14:textId="77777777" w:rsidR="00711335" w:rsidRDefault="007113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E2FE0" w14:textId="77777777" w:rsidR="00CB39F8" w:rsidRDefault="00CB39F8" w:rsidP="007B235E">
      <w:r>
        <w:separator/>
      </w:r>
    </w:p>
  </w:footnote>
  <w:footnote w:type="continuationSeparator" w:id="0">
    <w:p w14:paraId="40BD6390" w14:textId="77777777" w:rsidR="00CB39F8" w:rsidRDefault="00CB39F8" w:rsidP="007B235E">
      <w:r>
        <w:continuationSeparator/>
      </w:r>
    </w:p>
  </w:footnote>
  <w:footnote w:type="continuationNotice" w:id="1">
    <w:p w14:paraId="176772B2" w14:textId="77777777" w:rsidR="00CB39F8" w:rsidRDefault="00CB39F8"/>
  </w:footnote>
  <w:footnote w:id="2">
    <w:p w14:paraId="7F322B7D" w14:textId="317DC3FA" w:rsidR="00CE0B3E" w:rsidRPr="00CE0B3E" w:rsidRDefault="00CE0B3E">
      <w:pPr>
        <w:pStyle w:val="Voetnoottekst"/>
        <w:rPr>
          <w:lang w:val="en-GB"/>
        </w:rPr>
      </w:pPr>
      <w:r>
        <w:rPr>
          <w:rStyle w:val="Voetnootmarkering"/>
        </w:rPr>
        <w:footnoteRef/>
      </w:r>
      <w:r w:rsidRPr="00CE0B3E">
        <w:rPr>
          <w:lang w:val="en-GB"/>
        </w:rPr>
        <w:t xml:space="preserve"> Source: United</w:t>
      </w:r>
      <w:r>
        <w:rPr>
          <w:lang w:val="en-GB"/>
        </w:rPr>
        <w:t xml:space="preserve"> Nations Climate Change, The Paris Agreement -</w:t>
      </w:r>
      <w:r w:rsidRPr="00CE0B3E">
        <w:rPr>
          <w:lang w:val="en-GB"/>
        </w:rPr>
        <w:t xml:space="preserve"> </w:t>
      </w:r>
      <w:hyperlink r:id="rId1" w:history="1">
        <w:r w:rsidRPr="00B04D16">
          <w:rPr>
            <w:rStyle w:val="Hyperlink"/>
            <w:lang w:val="en-GB"/>
          </w:rPr>
          <w:t>https://unfccc.int/process-and-meetings/the-paris-agreement</w:t>
        </w:r>
      </w:hyperlink>
      <w:r>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329B"/>
    <w:multiLevelType w:val="hybridMultilevel"/>
    <w:tmpl w:val="315CF422"/>
    <w:lvl w:ilvl="0" w:tplc="0813000F">
      <w:start w:val="1"/>
      <w:numFmt w:val="decimal"/>
      <w:lvlText w:val="%1."/>
      <w:lvlJc w:val="left"/>
      <w:pPr>
        <w:ind w:left="1428" w:hanging="360"/>
      </w:pPr>
    </w:lvl>
    <w:lvl w:ilvl="1" w:tplc="08130019" w:tentative="1">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1" w15:restartNumberingAfterBreak="0">
    <w:nsid w:val="03D94F1A"/>
    <w:multiLevelType w:val="hybridMultilevel"/>
    <w:tmpl w:val="8B98DBBE"/>
    <w:lvl w:ilvl="0" w:tplc="B97EC24E">
      <w:start w:val="1"/>
      <w:numFmt w:val="bullet"/>
      <w:lvlText w:val=""/>
      <w:lvlJc w:val="left"/>
      <w:pPr>
        <w:ind w:left="1428" w:hanging="360"/>
      </w:pPr>
      <w:rPr>
        <w:rFonts w:ascii="Symbol" w:hAnsi="Symbol" w:hint="default"/>
        <w:sz w:val="20"/>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 w15:restartNumberingAfterBreak="0">
    <w:nsid w:val="075335B3"/>
    <w:multiLevelType w:val="hybridMultilevel"/>
    <w:tmpl w:val="3B1894C8"/>
    <w:lvl w:ilvl="0" w:tplc="A24EFDE8">
      <w:numFmt w:val="bullet"/>
      <w:lvlText w:val="-"/>
      <w:lvlJc w:val="left"/>
      <w:pPr>
        <w:ind w:left="1090" w:hanging="360"/>
      </w:pPr>
      <w:rPr>
        <w:rFonts w:ascii="Aptos" w:eastAsia="Aptos" w:hAnsi="Aptos" w:cstheme="minorBidi" w:hint="default"/>
      </w:rPr>
    </w:lvl>
    <w:lvl w:ilvl="1" w:tplc="040C0003">
      <w:start w:val="1"/>
      <w:numFmt w:val="bullet"/>
      <w:lvlText w:val="o"/>
      <w:lvlJc w:val="left"/>
      <w:pPr>
        <w:ind w:left="1810" w:hanging="360"/>
      </w:pPr>
      <w:rPr>
        <w:rFonts w:ascii="Courier New" w:hAnsi="Courier New" w:cs="Courier New" w:hint="default"/>
      </w:rPr>
    </w:lvl>
    <w:lvl w:ilvl="2" w:tplc="040C0005">
      <w:start w:val="1"/>
      <w:numFmt w:val="bullet"/>
      <w:lvlText w:val=""/>
      <w:lvlJc w:val="left"/>
      <w:pPr>
        <w:ind w:left="2530" w:hanging="360"/>
      </w:pPr>
      <w:rPr>
        <w:rFonts w:ascii="Wingdings" w:hAnsi="Wingdings" w:hint="default"/>
      </w:rPr>
    </w:lvl>
    <w:lvl w:ilvl="3" w:tplc="040C0001">
      <w:start w:val="1"/>
      <w:numFmt w:val="bullet"/>
      <w:lvlText w:val=""/>
      <w:lvlJc w:val="left"/>
      <w:pPr>
        <w:ind w:left="3250" w:hanging="360"/>
      </w:pPr>
      <w:rPr>
        <w:rFonts w:ascii="Symbol" w:hAnsi="Symbol" w:hint="default"/>
      </w:rPr>
    </w:lvl>
    <w:lvl w:ilvl="4" w:tplc="040C0003">
      <w:start w:val="1"/>
      <w:numFmt w:val="bullet"/>
      <w:lvlText w:val="o"/>
      <w:lvlJc w:val="left"/>
      <w:pPr>
        <w:ind w:left="3970" w:hanging="360"/>
      </w:pPr>
      <w:rPr>
        <w:rFonts w:ascii="Courier New" w:hAnsi="Courier New" w:cs="Courier New" w:hint="default"/>
      </w:rPr>
    </w:lvl>
    <w:lvl w:ilvl="5" w:tplc="040C0005" w:tentative="1">
      <w:start w:val="1"/>
      <w:numFmt w:val="bullet"/>
      <w:lvlText w:val=""/>
      <w:lvlJc w:val="left"/>
      <w:pPr>
        <w:ind w:left="4690" w:hanging="360"/>
      </w:pPr>
      <w:rPr>
        <w:rFonts w:ascii="Wingdings" w:hAnsi="Wingdings" w:hint="default"/>
      </w:rPr>
    </w:lvl>
    <w:lvl w:ilvl="6" w:tplc="040C0001" w:tentative="1">
      <w:start w:val="1"/>
      <w:numFmt w:val="bullet"/>
      <w:lvlText w:val=""/>
      <w:lvlJc w:val="left"/>
      <w:pPr>
        <w:ind w:left="5410" w:hanging="360"/>
      </w:pPr>
      <w:rPr>
        <w:rFonts w:ascii="Symbol" w:hAnsi="Symbol" w:hint="default"/>
      </w:rPr>
    </w:lvl>
    <w:lvl w:ilvl="7" w:tplc="040C0003" w:tentative="1">
      <w:start w:val="1"/>
      <w:numFmt w:val="bullet"/>
      <w:lvlText w:val="o"/>
      <w:lvlJc w:val="left"/>
      <w:pPr>
        <w:ind w:left="6130" w:hanging="360"/>
      </w:pPr>
      <w:rPr>
        <w:rFonts w:ascii="Courier New" w:hAnsi="Courier New" w:cs="Courier New" w:hint="default"/>
      </w:rPr>
    </w:lvl>
    <w:lvl w:ilvl="8" w:tplc="040C0005" w:tentative="1">
      <w:start w:val="1"/>
      <w:numFmt w:val="bullet"/>
      <w:lvlText w:val=""/>
      <w:lvlJc w:val="left"/>
      <w:pPr>
        <w:ind w:left="6850" w:hanging="360"/>
      </w:pPr>
      <w:rPr>
        <w:rFonts w:ascii="Wingdings" w:hAnsi="Wingdings" w:hint="default"/>
      </w:rPr>
    </w:lvl>
  </w:abstractNum>
  <w:abstractNum w:abstractNumId="3" w15:restartNumberingAfterBreak="0">
    <w:nsid w:val="08E61BA0"/>
    <w:multiLevelType w:val="hybridMultilevel"/>
    <w:tmpl w:val="E402AF38"/>
    <w:lvl w:ilvl="0" w:tplc="08130005">
      <w:start w:val="1"/>
      <w:numFmt w:val="bullet"/>
      <w:lvlText w:val=""/>
      <w:lvlJc w:val="left"/>
      <w:pPr>
        <w:ind w:left="644" w:hanging="360"/>
      </w:pPr>
      <w:rPr>
        <w:rFonts w:ascii="Wingdings" w:hAnsi="Wingdings"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4" w15:restartNumberingAfterBreak="0">
    <w:nsid w:val="09745BEE"/>
    <w:multiLevelType w:val="multilevel"/>
    <w:tmpl w:val="CE6CBDAE"/>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A62341"/>
    <w:multiLevelType w:val="multilevel"/>
    <w:tmpl w:val="3754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B67B51"/>
    <w:multiLevelType w:val="hybridMultilevel"/>
    <w:tmpl w:val="2904D640"/>
    <w:lvl w:ilvl="0" w:tplc="0813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BBB3016"/>
    <w:multiLevelType w:val="hybridMultilevel"/>
    <w:tmpl w:val="D36696FC"/>
    <w:lvl w:ilvl="0" w:tplc="0813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290AE6"/>
    <w:multiLevelType w:val="hybridMultilevel"/>
    <w:tmpl w:val="52A88CD2"/>
    <w:lvl w:ilvl="0" w:tplc="34A4D7DA">
      <w:numFmt w:val="bullet"/>
      <w:lvlText w:val=""/>
      <w:lvlJc w:val="left"/>
      <w:pPr>
        <w:ind w:left="720" w:hanging="360"/>
      </w:pPr>
      <w:rPr>
        <w:rFonts w:ascii="Wingdings" w:eastAsiaTheme="minorHAns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12F6D3A"/>
    <w:multiLevelType w:val="multilevel"/>
    <w:tmpl w:val="2592D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F2445C"/>
    <w:multiLevelType w:val="hybridMultilevel"/>
    <w:tmpl w:val="9EBE8F82"/>
    <w:lvl w:ilvl="0" w:tplc="08130005">
      <w:start w:val="1"/>
      <w:numFmt w:val="bullet"/>
      <w:lvlText w:val=""/>
      <w:lvlJc w:val="left"/>
      <w:pPr>
        <w:ind w:left="644" w:hanging="360"/>
      </w:pPr>
      <w:rPr>
        <w:rFonts w:ascii="Wingdings" w:hAnsi="Wingdings"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11" w15:restartNumberingAfterBreak="0">
    <w:nsid w:val="160B5A38"/>
    <w:multiLevelType w:val="hybridMultilevel"/>
    <w:tmpl w:val="D0F845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91C7A1D"/>
    <w:multiLevelType w:val="multilevel"/>
    <w:tmpl w:val="DB945B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105479"/>
    <w:multiLevelType w:val="hybridMultilevel"/>
    <w:tmpl w:val="19D8C56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5C23407"/>
    <w:multiLevelType w:val="hybridMultilevel"/>
    <w:tmpl w:val="5754912C"/>
    <w:lvl w:ilvl="0" w:tplc="08130005">
      <w:start w:val="1"/>
      <w:numFmt w:val="bullet"/>
      <w:lvlText w:val=""/>
      <w:lvlJc w:val="left"/>
      <w:pPr>
        <w:ind w:left="786" w:hanging="360"/>
      </w:pPr>
      <w:rPr>
        <w:rFonts w:ascii="Wingdings" w:hAnsi="Wingdings"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15" w15:restartNumberingAfterBreak="0">
    <w:nsid w:val="25FD1038"/>
    <w:multiLevelType w:val="hybridMultilevel"/>
    <w:tmpl w:val="0D8E64A2"/>
    <w:lvl w:ilvl="0" w:tplc="0813000F">
      <w:start w:val="1"/>
      <w:numFmt w:val="decimal"/>
      <w:lvlText w:val="%1."/>
      <w:lvlJc w:val="left"/>
      <w:pPr>
        <w:ind w:left="360" w:hanging="360"/>
      </w:pPr>
      <w:rPr>
        <w:rFont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297F2F70"/>
    <w:multiLevelType w:val="hybridMultilevel"/>
    <w:tmpl w:val="8ABA9EE4"/>
    <w:lvl w:ilvl="0" w:tplc="D5F6B6C8">
      <w:numFmt w:val="bullet"/>
      <w:lvlText w:val=""/>
      <w:lvlJc w:val="left"/>
      <w:pPr>
        <w:ind w:left="1428" w:hanging="360"/>
      </w:pPr>
      <w:rPr>
        <w:rFonts w:ascii="Symbol" w:eastAsiaTheme="minorHAnsi" w:hAnsi="Symbol" w:cs="Arial"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7" w15:restartNumberingAfterBreak="0">
    <w:nsid w:val="2B4521AB"/>
    <w:multiLevelType w:val="hybridMultilevel"/>
    <w:tmpl w:val="6CC89C3E"/>
    <w:lvl w:ilvl="0" w:tplc="688648D4">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B521869"/>
    <w:multiLevelType w:val="multilevel"/>
    <w:tmpl w:val="5762D63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31401A71"/>
    <w:multiLevelType w:val="multilevel"/>
    <w:tmpl w:val="2A66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D959B0"/>
    <w:multiLevelType w:val="multilevel"/>
    <w:tmpl w:val="A1641002"/>
    <w:lvl w:ilvl="0">
      <w:start w:val="1"/>
      <w:numFmt w:val="decimal"/>
      <w:lvlText w:val="%1."/>
      <w:lvlJc w:val="left"/>
      <w:pPr>
        <w:ind w:left="360" w:hanging="360"/>
      </w:pPr>
      <w:rPr>
        <w:rFonts w:hint="default"/>
      </w:rPr>
    </w:lvl>
    <w:lvl w:ilvl="1">
      <w:start w:val="1"/>
      <w:numFmt w:val="decimal"/>
      <w:pStyle w:val="Kop2"/>
      <w:lvlText w:val="%1.%2."/>
      <w:lvlJc w:val="left"/>
      <w:pPr>
        <w:ind w:left="716"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9B50BD5"/>
    <w:multiLevelType w:val="hybridMultilevel"/>
    <w:tmpl w:val="9E52543E"/>
    <w:lvl w:ilvl="0" w:tplc="91526308">
      <w:start w:val="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BFD25BE"/>
    <w:multiLevelType w:val="hybridMultilevel"/>
    <w:tmpl w:val="AF18D438"/>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D070696"/>
    <w:multiLevelType w:val="multilevel"/>
    <w:tmpl w:val="9202D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0216A9"/>
    <w:multiLevelType w:val="hybridMultilevel"/>
    <w:tmpl w:val="14D0C244"/>
    <w:lvl w:ilvl="0" w:tplc="0813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131BFF"/>
    <w:multiLevelType w:val="multilevel"/>
    <w:tmpl w:val="6038A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307E1A"/>
    <w:multiLevelType w:val="hybridMultilevel"/>
    <w:tmpl w:val="DDFA5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E82630"/>
    <w:multiLevelType w:val="multilevel"/>
    <w:tmpl w:val="A35EBE5E"/>
    <w:lvl w:ilvl="0">
      <w:start w:val="1"/>
      <w:numFmt w:val="decimal"/>
      <w:pStyle w:val="Kop1"/>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D1260B"/>
    <w:multiLevelType w:val="hybridMultilevel"/>
    <w:tmpl w:val="EB16651A"/>
    <w:lvl w:ilvl="0" w:tplc="0813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5E1876"/>
    <w:multiLevelType w:val="hybridMultilevel"/>
    <w:tmpl w:val="4064C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4D266C"/>
    <w:multiLevelType w:val="hybridMultilevel"/>
    <w:tmpl w:val="4F0CE70C"/>
    <w:lvl w:ilvl="0" w:tplc="429605E0">
      <w:start w:val="1"/>
      <w:numFmt w:val="upperLetter"/>
      <w:lvlText w:val="%1."/>
      <w:lvlJc w:val="left"/>
      <w:pPr>
        <w:ind w:left="360" w:hanging="360"/>
      </w:pPr>
      <w:rPr>
        <w:rFonts w:hint="default"/>
        <w:color w:val="0F02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2A4824"/>
    <w:multiLevelType w:val="hybridMultilevel"/>
    <w:tmpl w:val="9384AE04"/>
    <w:lvl w:ilvl="0" w:tplc="E240476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4881F75"/>
    <w:multiLevelType w:val="multilevel"/>
    <w:tmpl w:val="206E6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13012B"/>
    <w:multiLevelType w:val="hybridMultilevel"/>
    <w:tmpl w:val="170ED446"/>
    <w:lvl w:ilvl="0" w:tplc="5EE4ACDA">
      <w:start w:val="1"/>
      <w:numFmt w:val="upperLetter"/>
      <w:lvlText w:val="%1."/>
      <w:lvlJc w:val="left"/>
      <w:pPr>
        <w:ind w:left="360" w:hanging="360"/>
      </w:pPr>
      <w:rPr>
        <w:rFonts w:hint="default"/>
        <w:color w:val="0F02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792D25"/>
    <w:multiLevelType w:val="hybridMultilevel"/>
    <w:tmpl w:val="1A8A83BA"/>
    <w:lvl w:ilvl="0" w:tplc="1676F716">
      <w:start w:val="1"/>
      <w:numFmt w:val="decimal"/>
      <w:lvlText w:val="%1)"/>
      <w:lvlJc w:val="left"/>
      <w:pPr>
        <w:ind w:left="1020" w:hanging="360"/>
      </w:pPr>
    </w:lvl>
    <w:lvl w:ilvl="1" w:tplc="B680048A">
      <w:start w:val="1"/>
      <w:numFmt w:val="decimal"/>
      <w:lvlText w:val="%2)"/>
      <w:lvlJc w:val="left"/>
      <w:pPr>
        <w:ind w:left="1020" w:hanging="360"/>
      </w:pPr>
    </w:lvl>
    <w:lvl w:ilvl="2" w:tplc="861422D8">
      <w:start w:val="1"/>
      <w:numFmt w:val="decimal"/>
      <w:lvlText w:val="%3)"/>
      <w:lvlJc w:val="left"/>
      <w:pPr>
        <w:ind w:left="1020" w:hanging="360"/>
      </w:pPr>
    </w:lvl>
    <w:lvl w:ilvl="3" w:tplc="21ECBDC0">
      <w:start w:val="1"/>
      <w:numFmt w:val="decimal"/>
      <w:lvlText w:val="%4)"/>
      <w:lvlJc w:val="left"/>
      <w:pPr>
        <w:ind w:left="1020" w:hanging="360"/>
      </w:pPr>
    </w:lvl>
    <w:lvl w:ilvl="4" w:tplc="224C2704">
      <w:start w:val="1"/>
      <w:numFmt w:val="decimal"/>
      <w:lvlText w:val="%5)"/>
      <w:lvlJc w:val="left"/>
      <w:pPr>
        <w:ind w:left="1020" w:hanging="360"/>
      </w:pPr>
    </w:lvl>
    <w:lvl w:ilvl="5" w:tplc="3FBED10A">
      <w:start w:val="1"/>
      <w:numFmt w:val="decimal"/>
      <w:lvlText w:val="%6)"/>
      <w:lvlJc w:val="left"/>
      <w:pPr>
        <w:ind w:left="1020" w:hanging="360"/>
      </w:pPr>
    </w:lvl>
    <w:lvl w:ilvl="6" w:tplc="052A58C0">
      <w:start w:val="1"/>
      <w:numFmt w:val="decimal"/>
      <w:lvlText w:val="%7)"/>
      <w:lvlJc w:val="left"/>
      <w:pPr>
        <w:ind w:left="1020" w:hanging="360"/>
      </w:pPr>
    </w:lvl>
    <w:lvl w:ilvl="7" w:tplc="39340796">
      <w:start w:val="1"/>
      <w:numFmt w:val="decimal"/>
      <w:lvlText w:val="%8)"/>
      <w:lvlJc w:val="left"/>
      <w:pPr>
        <w:ind w:left="1020" w:hanging="360"/>
      </w:pPr>
    </w:lvl>
    <w:lvl w:ilvl="8" w:tplc="4B743424">
      <w:start w:val="1"/>
      <w:numFmt w:val="decimal"/>
      <w:lvlText w:val="%9)"/>
      <w:lvlJc w:val="left"/>
      <w:pPr>
        <w:ind w:left="1020" w:hanging="360"/>
      </w:pPr>
    </w:lvl>
  </w:abstractNum>
  <w:abstractNum w:abstractNumId="35" w15:restartNumberingAfterBreak="0">
    <w:nsid w:val="56EE2D2D"/>
    <w:multiLevelType w:val="hybridMultilevel"/>
    <w:tmpl w:val="0A768E88"/>
    <w:lvl w:ilvl="0" w:tplc="08130015">
      <w:start w:val="1"/>
      <w:numFmt w:val="upperLetter"/>
      <w:lvlText w:val="%1."/>
      <w:lvlJc w:val="left"/>
      <w:pPr>
        <w:ind w:left="360" w:hanging="360"/>
      </w:pPr>
      <w:rPr>
        <w:rFonts w:hint="default"/>
        <w:color w:val="0F0248"/>
      </w:rPr>
    </w:lvl>
    <w:lvl w:ilvl="1" w:tplc="08130013">
      <w:start w:val="1"/>
      <w:numFmt w:val="upperRoman"/>
      <w:lvlText w:val="%2."/>
      <w:lvlJc w:val="right"/>
      <w:pPr>
        <w:ind w:left="1440" w:hanging="360"/>
      </w:pPr>
      <w:rPr>
        <w:rFonts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6EF629C"/>
    <w:multiLevelType w:val="hybridMultilevel"/>
    <w:tmpl w:val="A8983984"/>
    <w:lvl w:ilvl="0" w:tplc="5114D7EA">
      <w:start w:val="1"/>
      <w:numFmt w:val="decimal"/>
      <w:lvlText w:val="%1."/>
      <w:lvlJc w:val="left"/>
      <w:pPr>
        <w:ind w:left="1080" w:hanging="720"/>
      </w:pPr>
      <w:rPr>
        <w:rFonts w:eastAsiaTheme="minorHAnsi" w:hint="default"/>
        <w:color w:val="000000" w:themeColor="text1"/>
        <w:sz w:val="2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833695A"/>
    <w:multiLevelType w:val="hybridMultilevel"/>
    <w:tmpl w:val="BAAE15EE"/>
    <w:lvl w:ilvl="0" w:tplc="0813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9607715"/>
    <w:multiLevelType w:val="hybridMultilevel"/>
    <w:tmpl w:val="3FBC87E4"/>
    <w:lvl w:ilvl="0" w:tplc="08130005">
      <w:start w:val="1"/>
      <w:numFmt w:val="bullet"/>
      <w:lvlText w:val=""/>
      <w:lvlJc w:val="left"/>
      <w:pPr>
        <w:ind w:left="720" w:hanging="360"/>
      </w:pPr>
      <w:rPr>
        <w:rFonts w:ascii="Wingdings" w:hAnsi="Wingdings" w:hint="default"/>
      </w:rPr>
    </w:lvl>
    <w:lvl w:ilvl="1" w:tplc="91A282C0">
      <w:start w:val="1"/>
      <w:numFmt w:val="bullet"/>
      <w:lvlText w:val="-"/>
      <w:lvlJc w:val="left"/>
      <w:pPr>
        <w:ind w:left="1440" w:hanging="360"/>
      </w:pPr>
      <w:rPr>
        <w:rFonts w:ascii="Calibri" w:eastAsiaTheme="minorHAnsi"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5C8E791F"/>
    <w:multiLevelType w:val="hybridMultilevel"/>
    <w:tmpl w:val="B72EDFE2"/>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5FFF7F3A"/>
    <w:multiLevelType w:val="hybridMultilevel"/>
    <w:tmpl w:val="6AB4E098"/>
    <w:lvl w:ilvl="0" w:tplc="45ECBC1A">
      <w:start w:val="1"/>
      <w:numFmt w:val="upperLetter"/>
      <w:lvlText w:val="%1."/>
      <w:lvlJc w:val="left"/>
      <w:pPr>
        <w:ind w:left="360" w:hanging="360"/>
      </w:pPr>
      <w:rPr>
        <w:rFonts w:hint="default"/>
        <w:color w:val="0F02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085C2B"/>
    <w:multiLevelType w:val="hybridMultilevel"/>
    <w:tmpl w:val="53EAA75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00A3657"/>
    <w:multiLevelType w:val="hybridMultilevel"/>
    <w:tmpl w:val="C2E2F404"/>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61583F0B"/>
    <w:multiLevelType w:val="multilevel"/>
    <w:tmpl w:val="377051F8"/>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5A70A06"/>
    <w:multiLevelType w:val="multilevel"/>
    <w:tmpl w:val="7078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7D2EA8"/>
    <w:multiLevelType w:val="hybridMultilevel"/>
    <w:tmpl w:val="1AC0A922"/>
    <w:lvl w:ilvl="0" w:tplc="0813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0304275"/>
    <w:multiLevelType w:val="hybridMultilevel"/>
    <w:tmpl w:val="6C102CFE"/>
    <w:lvl w:ilvl="0" w:tplc="97B44272">
      <w:start w:val="1"/>
      <w:numFmt w:val="decimal"/>
      <w:lvlText w:val="%1)"/>
      <w:lvlJc w:val="left"/>
      <w:pPr>
        <w:ind w:left="1020" w:hanging="360"/>
      </w:pPr>
    </w:lvl>
    <w:lvl w:ilvl="1" w:tplc="5B40FC9A">
      <w:start w:val="1"/>
      <w:numFmt w:val="decimal"/>
      <w:lvlText w:val="%2)"/>
      <w:lvlJc w:val="left"/>
      <w:pPr>
        <w:ind w:left="1020" w:hanging="360"/>
      </w:pPr>
    </w:lvl>
    <w:lvl w:ilvl="2" w:tplc="2FAE7450">
      <w:start w:val="1"/>
      <w:numFmt w:val="decimal"/>
      <w:lvlText w:val="%3)"/>
      <w:lvlJc w:val="left"/>
      <w:pPr>
        <w:ind w:left="1020" w:hanging="360"/>
      </w:pPr>
    </w:lvl>
    <w:lvl w:ilvl="3" w:tplc="7BE8E51C">
      <w:start w:val="1"/>
      <w:numFmt w:val="decimal"/>
      <w:lvlText w:val="%4)"/>
      <w:lvlJc w:val="left"/>
      <w:pPr>
        <w:ind w:left="1020" w:hanging="360"/>
      </w:pPr>
    </w:lvl>
    <w:lvl w:ilvl="4" w:tplc="22765568">
      <w:start w:val="1"/>
      <w:numFmt w:val="decimal"/>
      <w:lvlText w:val="%5)"/>
      <w:lvlJc w:val="left"/>
      <w:pPr>
        <w:ind w:left="1020" w:hanging="360"/>
      </w:pPr>
    </w:lvl>
    <w:lvl w:ilvl="5" w:tplc="0D3AE436">
      <w:start w:val="1"/>
      <w:numFmt w:val="decimal"/>
      <w:lvlText w:val="%6)"/>
      <w:lvlJc w:val="left"/>
      <w:pPr>
        <w:ind w:left="1020" w:hanging="360"/>
      </w:pPr>
    </w:lvl>
    <w:lvl w:ilvl="6" w:tplc="804EB65C">
      <w:start w:val="1"/>
      <w:numFmt w:val="decimal"/>
      <w:lvlText w:val="%7)"/>
      <w:lvlJc w:val="left"/>
      <w:pPr>
        <w:ind w:left="1020" w:hanging="360"/>
      </w:pPr>
    </w:lvl>
    <w:lvl w:ilvl="7" w:tplc="6F3247F8">
      <w:start w:val="1"/>
      <w:numFmt w:val="decimal"/>
      <w:lvlText w:val="%8)"/>
      <w:lvlJc w:val="left"/>
      <w:pPr>
        <w:ind w:left="1020" w:hanging="360"/>
      </w:pPr>
    </w:lvl>
    <w:lvl w:ilvl="8" w:tplc="89585564">
      <w:start w:val="1"/>
      <w:numFmt w:val="decimal"/>
      <w:lvlText w:val="%9)"/>
      <w:lvlJc w:val="left"/>
      <w:pPr>
        <w:ind w:left="1020" w:hanging="360"/>
      </w:pPr>
    </w:lvl>
  </w:abstractNum>
  <w:abstractNum w:abstractNumId="47" w15:restartNumberingAfterBreak="0">
    <w:nsid w:val="71464892"/>
    <w:multiLevelType w:val="hybridMultilevel"/>
    <w:tmpl w:val="2BCED0EC"/>
    <w:lvl w:ilvl="0" w:tplc="040C000F">
      <w:start w:val="1"/>
      <w:numFmt w:val="decimal"/>
      <w:lvlText w:val="%1."/>
      <w:lvlJc w:val="left"/>
      <w:pPr>
        <w:ind w:left="720" w:hanging="360"/>
      </w:pPr>
      <w:rPr>
        <w:rFonts w:hint="default"/>
      </w:rPr>
    </w:lvl>
    <w:lvl w:ilvl="1" w:tplc="0813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4DA2F5E"/>
    <w:multiLevelType w:val="multilevel"/>
    <w:tmpl w:val="DD941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520B45"/>
    <w:multiLevelType w:val="hybridMultilevel"/>
    <w:tmpl w:val="14344EC0"/>
    <w:lvl w:ilvl="0" w:tplc="D5D8652E">
      <w:start w:val="1"/>
      <w:numFmt w:val="upperLetter"/>
      <w:lvlText w:val="%1."/>
      <w:lvlJc w:val="left"/>
      <w:pPr>
        <w:ind w:left="360" w:hanging="360"/>
      </w:pPr>
      <w:rPr>
        <w:rFonts w:hint="default"/>
        <w:color w:val="0F02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6D9400F"/>
    <w:multiLevelType w:val="hybridMultilevel"/>
    <w:tmpl w:val="9FB69598"/>
    <w:lvl w:ilvl="0" w:tplc="0813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9A74668"/>
    <w:multiLevelType w:val="multilevel"/>
    <w:tmpl w:val="7F845E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EC93C56"/>
    <w:multiLevelType w:val="hybridMultilevel"/>
    <w:tmpl w:val="D92CFC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571036">
    <w:abstractNumId w:val="41"/>
  </w:num>
  <w:num w:numId="2" w16cid:durableId="448819623">
    <w:abstractNumId w:val="27"/>
  </w:num>
  <w:num w:numId="3" w16cid:durableId="949821897">
    <w:abstractNumId w:val="20"/>
  </w:num>
  <w:num w:numId="4" w16cid:durableId="1394737588">
    <w:abstractNumId w:val="15"/>
  </w:num>
  <w:num w:numId="5" w16cid:durableId="1782526388">
    <w:abstractNumId w:val="43"/>
  </w:num>
  <w:num w:numId="6" w16cid:durableId="1327514290">
    <w:abstractNumId w:val="10"/>
  </w:num>
  <w:num w:numId="7" w16cid:durableId="1596012145">
    <w:abstractNumId w:val="3"/>
  </w:num>
  <w:num w:numId="8" w16cid:durableId="381294066">
    <w:abstractNumId w:val="7"/>
  </w:num>
  <w:num w:numId="9" w16cid:durableId="13725673">
    <w:abstractNumId w:val="24"/>
  </w:num>
  <w:num w:numId="10" w16cid:durableId="1724601941">
    <w:abstractNumId w:val="14"/>
  </w:num>
  <w:num w:numId="11" w16cid:durableId="1941714760">
    <w:abstractNumId w:val="45"/>
  </w:num>
  <w:num w:numId="12" w16cid:durableId="1809976944">
    <w:abstractNumId w:val="6"/>
  </w:num>
  <w:num w:numId="13" w16cid:durableId="272251795">
    <w:abstractNumId w:val="37"/>
  </w:num>
  <w:num w:numId="14" w16cid:durableId="1111708646">
    <w:abstractNumId w:val="50"/>
  </w:num>
  <w:num w:numId="15" w16cid:durableId="1405296162">
    <w:abstractNumId w:val="8"/>
  </w:num>
  <w:num w:numId="16" w16cid:durableId="2113360371">
    <w:abstractNumId w:val="38"/>
  </w:num>
  <w:num w:numId="17" w16cid:durableId="1753047408">
    <w:abstractNumId w:val="47"/>
  </w:num>
  <w:num w:numId="18" w16cid:durableId="2303894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38155120">
    <w:abstractNumId w:val="23"/>
  </w:num>
  <w:num w:numId="20" w16cid:durableId="1793204932">
    <w:abstractNumId w:val="19"/>
  </w:num>
  <w:num w:numId="21" w16cid:durableId="19348501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37059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84011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7781287">
    <w:abstractNumId w:val="28"/>
  </w:num>
  <w:num w:numId="25" w16cid:durableId="851334533">
    <w:abstractNumId w:val="35"/>
  </w:num>
  <w:num w:numId="26" w16cid:durableId="1094285244">
    <w:abstractNumId w:val="22"/>
  </w:num>
  <w:num w:numId="27" w16cid:durableId="285357467">
    <w:abstractNumId w:val="1"/>
  </w:num>
  <w:num w:numId="28" w16cid:durableId="487483066">
    <w:abstractNumId w:val="16"/>
  </w:num>
  <w:num w:numId="29" w16cid:durableId="278530213">
    <w:abstractNumId w:val="30"/>
  </w:num>
  <w:num w:numId="30" w16cid:durableId="1975481724">
    <w:abstractNumId w:val="29"/>
  </w:num>
  <w:num w:numId="31" w16cid:durableId="1661733605">
    <w:abstractNumId w:val="40"/>
  </w:num>
  <w:num w:numId="32" w16cid:durableId="990871439">
    <w:abstractNumId w:val="49"/>
  </w:num>
  <w:num w:numId="33" w16cid:durableId="1162160054">
    <w:abstractNumId w:val="33"/>
  </w:num>
  <w:num w:numId="34" w16cid:durableId="924151475">
    <w:abstractNumId w:val="42"/>
  </w:num>
  <w:num w:numId="35" w16cid:durableId="2045446832">
    <w:abstractNumId w:val="39"/>
  </w:num>
  <w:num w:numId="36" w16cid:durableId="1526365926">
    <w:abstractNumId w:val="11"/>
  </w:num>
  <w:num w:numId="37" w16cid:durableId="1568568139">
    <w:abstractNumId w:val="4"/>
  </w:num>
  <w:num w:numId="38" w16cid:durableId="2090887533">
    <w:abstractNumId w:val="2"/>
  </w:num>
  <w:num w:numId="39" w16cid:durableId="1234390548">
    <w:abstractNumId w:val="9"/>
  </w:num>
  <w:num w:numId="40" w16cid:durableId="958880264">
    <w:abstractNumId w:val="48"/>
  </w:num>
  <w:num w:numId="41" w16cid:durableId="469172501">
    <w:abstractNumId w:val="51"/>
  </w:num>
  <w:num w:numId="42" w16cid:durableId="1757242112">
    <w:abstractNumId w:val="25"/>
  </w:num>
  <w:num w:numId="43" w16cid:durableId="1863591557">
    <w:abstractNumId w:val="5"/>
  </w:num>
  <w:num w:numId="44" w16cid:durableId="1654480248">
    <w:abstractNumId w:val="44"/>
  </w:num>
  <w:num w:numId="45" w16cid:durableId="2035838720">
    <w:abstractNumId w:val="32"/>
  </w:num>
  <w:num w:numId="46" w16cid:durableId="1879581111">
    <w:abstractNumId w:val="17"/>
  </w:num>
  <w:num w:numId="47" w16cid:durableId="1020858736">
    <w:abstractNumId w:val="36"/>
  </w:num>
  <w:num w:numId="48" w16cid:durableId="1609000224">
    <w:abstractNumId w:val="12"/>
  </w:num>
  <w:num w:numId="49" w16cid:durableId="1314942813">
    <w:abstractNumId w:val="18"/>
  </w:num>
  <w:num w:numId="50" w16cid:durableId="1520850777">
    <w:abstractNumId w:val="26"/>
  </w:num>
  <w:num w:numId="51" w16cid:durableId="91780020">
    <w:abstractNumId w:val="0"/>
  </w:num>
  <w:num w:numId="52" w16cid:durableId="475880180">
    <w:abstractNumId w:val="52"/>
  </w:num>
  <w:num w:numId="53" w16cid:durableId="1869638034">
    <w:abstractNumId w:val="21"/>
  </w:num>
  <w:num w:numId="54" w16cid:durableId="849174890">
    <w:abstractNumId w:val="46"/>
  </w:num>
  <w:num w:numId="55" w16cid:durableId="1470702860">
    <w:abstractNumId w:val="34"/>
  </w:num>
  <w:num w:numId="56" w16cid:durableId="1840541149">
    <w:abstractNumId w:val="13"/>
  </w:num>
  <w:num w:numId="57" w16cid:durableId="1170560221">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24C"/>
    <w:rsid w:val="0000009A"/>
    <w:rsid w:val="00000389"/>
    <w:rsid w:val="0000225C"/>
    <w:rsid w:val="0000273A"/>
    <w:rsid w:val="0000298C"/>
    <w:rsid w:val="000037A4"/>
    <w:rsid w:val="00003A49"/>
    <w:rsid w:val="000046AF"/>
    <w:rsid w:val="000049FC"/>
    <w:rsid w:val="00005BB0"/>
    <w:rsid w:val="00005EC7"/>
    <w:rsid w:val="00016210"/>
    <w:rsid w:val="000209C1"/>
    <w:rsid w:val="000225F0"/>
    <w:rsid w:val="00022B95"/>
    <w:rsid w:val="000230E8"/>
    <w:rsid w:val="000241A9"/>
    <w:rsid w:val="00024359"/>
    <w:rsid w:val="0002518B"/>
    <w:rsid w:val="00025540"/>
    <w:rsid w:val="00026C55"/>
    <w:rsid w:val="000310F5"/>
    <w:rsid w:val="00031B94"/>
    <w:rsid w:val="000353B5"/>
    <w:rsid w:val="0003575E"/>
    <w:rsid w:val="00040D90"/>
    <w:rsid w:val="00042359"/>
    <w:rsid w:val="000426D2"/>
    <w:rsid w:val="00043D34"/>
    <w:rsid w:val="00044724"/>
    <w:rsid w:val="00050EE5"/>
    <w:rsid w:val="00051132"/>
    <w:rsid w:val="000539B1"/>
    <w:rsid w:val="00061026"/>
    <w:rsid w:val="000619DB"/>
    <w:rsid w:val="00062524"/>
    <w:rsid w:val="00063EE0"/>
    <w:rsid w:val="00064509"/>
    <w:rsid w:val="00064B80"/>
    <w:rsid w:val="00065DAF"/>
    <w:rsid w:val="00067F88"/>
    <w:rsid w:val="00072342"/>
    <w:rsid w:val="00072AD5"/>
    <w:rsid w:val="000753F5"/>
    <w:rsid w:val="0008008B"/>
    <w:rsid w:val="000805F1"/>
    <w:rsid w:val="000825F3"/>
    <w:rsid w:val="00083416"/>
    <w:rsid w:val="00084858"/>
    <w:rsid w:val="00085317"/>
    <w:rsid w:val="00085E19"/>
    <w:rsid w:val="00086DB0"/>
    <w:rsid w:val="000877AD"/>
    <w:rsid w:val="00090F73"/>
    <w:rsid w:val="00091813"/>
    <w:rsid w:val="00093B82"/>
    <w:rsid w:val="00094AF4"/>
    <w:rsid w:val="000963E2"/>
    <w:rsid w:val="000A09C7"/>
    <w:rsid w:val="000A49E7"/>
    <w:rsid w:val="000A5527"/>
    <w:rsid w:val="000A6EE5"/>
    <w:rsid w:val="000B4417"/>
    <w:rsid w:val="000B4E11"/>
    <w:rsid w:val="000B68B4"/>
    <w:rsid w:val="000B6ADA"/>
    <w:rsid w:val="000C04BD"/>
    <w:rsid w:val="000C5E0B"/>
    <w:rsid w:val="000C734A"/>
    <w:rsid w:val="000D0272"/>
    <w:rsid w:val="000D13A7"/>
    <w:rsid w:val="000D1E21"/>
    <w:rsid w:val="000D1FD9"/>
    <w:rsid w:val="000D2F58"/>
    <w:rsid w:val="000D3B69"/>
    <w:rsid w:val="000D4925"/>
    <w:rsid w:val="000D736C"/>
    <w:rsid w:val="000D7B09"/>
    <w:rsid w:val="000E2154"/>
    <w:rsid w:val="000E37C2"/>
    <w:rsid w:val="000E48CC"/>
    <w:rsid w:val="000E7435"/>
    <w:rsid w:val="000E7838"/>
    <w:rsid w:val="000F0A9A"/>
    <w:rsid w:val="000F61D5"/>
    <w:rsid w:val="000F775D"/>
    <w:rsid w:val="000F77B5"/>
    <w:rsid w:val="000F7CF1"/>
    <w:rsid w:val="000F7F18"/>
    <w:rsid w:val="00100277"/>
    <w:rsid w:val="001023FB"/>
    <w:rsid w:val="001070CC"/>
    <w:rsid w:val="001113CD"/>
    <w:rsid w:val="00112961"/>
    <w:rsid w:val="0011584E"/>
    <w:rsid w:val="00116157"/>
    <w:rsid w:val="00117DEC"/>
    <w:rsid w:val="00121C9F"/>
    <w:rsid w:val="00126844"/>
    <w:rsid w:val="001314B9"/>
    <w:rsid w:val="00136250"/>
    <w:rsid w:val="001366DE"/>
    <w:rsid w:val="00136E72"/>
    <w:rsid w:val="00137577"/>
    <w:rsid w:val="00140414"/>
    <w:rsid w:val="00142397"/>
    <w:rsid w:val="001451A7"/>
    <w:rsid w:val="00145630"/>
    <w:rsid w:val="00152CF6"/>
    <w:rsid w:val="00152E1C"/>
    <w:rsid w:val="00153062"/>
    <w:rsid w:val="0015334C"/>
    <w:rsid w:val="00160EF6"/>
    <w:rsid w:val="001626B4"/>
    <w:rsid w:val="001631EA"/>
    <w:rsid w:val="00170108"/>
    <w:rsid w:val="00171725"/>
    <w:rsid w:val="001723E0"/>
    <w:rsid w:val="001771B0"/>
    <w:rsid w:val="00177A18"/>
    <w:rsid w:val="00180220"/>
    <w:rsid w:val="001805E0"/>
    <w:rsid w:val="001838B0"/>
    <w:rsid w:val="00190C1B"/>
    <w:rsid w:val="00196E58"/>
    <w:rsid w:val="001A0E0A"/>
    <w:rsid w:val="001A2800"/>
    <w:rsid w:val="001A3790"/>
    <w:rsid w:val="001B07A5"/>
    <w:rsid w:val="001B1AB0"/>
    <w:rsid w:val="001B3B09"/>
    <w:rsid w:val="001B587C"/>
    <w:rsid w:val="001B75E9"/>
    <w:rsid w:val="001C01DE"/>
    <w:rsid w:val="001C10B2"/>
    <w:rsid w:val="001C6661"/>
    <w:rsid w:val="001D028C"/>
    <w:rsid w:val="001D2FFF"/>
    <w:rsid w:val="001D4370"/>
    <w:rsid w:val="001D609F"/>
    <w:rsid w:val="001E0621"/>
    <w:rsid w:val="001E0BAE"/>
    <w:rsid w:val="001E11E6"/>
    <w:rsid w:val="001E252A"/>
    <w:rsid w:val="001E5EA1"/>
    <w:rsid w:val="001F209F"/>
    <w:rsid w:val="001F2EC6"/>
    <w:rsid w:val="001F3B3F"/>
    <w:rsid w:val="001F4147"/>
    <w:rsid w:val="001F50B9"/>
    <w:rsid w:val="001F5A89"/>
    <w:rsid w:val="00200C68"/>
    <w:rsid w:val="00215506"/>
    <w:rsid w:val="00221A61"/>
    <w:rsid w:val="00224C52"/>
    <w:rsid w:val="00227259"/>
    <w:rsid w:val="002335D3"/>
    <w:rsid w:val="00235531"/>
    <w:rsid w:val="00235AA3"/>
    <w:rsid w:val="00235E33"/>
    <w:rsid w:val="00240904"/>
    <w:rsid w:val="00242C5B"/>
    <w:rsid w:val="00243768"/>
    <w:rsid w:val="002448B9"/>
    <w:rsid w:val="0024622A"/>
    <w:rsid w:val="00246725"/>
    <w:rsid w:val="00246B8F"/>
    <w:rsid w:val="002478B5"/>
    <w:rsid w:val="00250206"/>
    <w:rsid w:val="002508D0"/>
    <w:rsid w:val="00252C0C"/>
    <w:rsid w:val="00252D2E"/>
    <w:rsid w:val="00254619"/>
    <w:rsid w:val="0025602A"/>
    <w:rsid w:val="00260576"/>
    <w:rsid w:val="002612E6"/>
    <w:rsid w:val="002620DF"/>
    <w:rsid w:val="00267AB5"/>
    <w:rsid w:val="00271AC2"/>
    <w:rsid w:val="0027213D"/>
    <w:rsid w:val="00274CC6"/>
    <w:rsid w:val="002775F3"/>
    <w:rsid w:val="002803D7"/>
    <w:rsid w:val="00282C87"/>
    <w:rsid w:val="00284F17"/>
    <w:rsid w:val="00287452"/>
    <w:rsid w:val="00290741"/>
    <w:rsid w:val="0029190D"/>
    <w:rsid w:val="00292256"/>
    <w:rsid w:val="002A0793"/>
    <w:rsid w:val="002A4761"/>
    <w:rsid w:val="002A4E0D"/>
    <w:rsid w:val="002A4F26"/>
    <w:rsid w:val="002A5A7A"/>
    <w:rsid w:val="002A693A"/>
    <w:rsid w:val="002A6CE4"/>
    <w:rsid w:val="002B23E4"/>
    <w:rsid w:val="002B419A"/>
    <w:rsid w:val="002B51BD"/>
    <w:rsid w:val="002B7FA8"/>
    <w:rsid w:val="002C1754"/>
    <w:rsid w:val="002C386B"/>
    <w:rsid w:val="002C5FE4"/>
    <w:rsid w:val="002C6465"/>
    <w:rsid w:val="002C6B5A"/>
    <w:rsid w:val="002D2E4D"/>
    <w:rsid w:val="002D35E0"/>
    <w:rsid w:val="002D528D"/>
    <w:rsid w:val="002D59BC"/>
    <w:rsid w:val="002E0A69"/>
    <w:rsid w:val="002E1640"/>
    <w:rsid w:val="002E1ABF"/>
    <w:rsid w:val="002E224A"/>
    <w:rsid w:val="002E36C7"/>
    <w:rsid w:val="002E4217"/>
    <w:rsid w:val="002E44CD"/>
    <w:rsid w:val="002E45B4"/>
    <w:rsid w:val="002E4ABA"/>
    <w:rsid w:val="002E6288"/>
    <w:rsid w:val="002F09C3"/>
    <w:rsid w:val="002F16FD"/>
    <w:rsid w:val="002F47BD"/>
    <w:rsid w:val="002F4F89"/>
    <w:rsid w:val="00300A2C"/>
    <w:rsid w:val="0030133C"/>
    <w:rsid w:val="00301E7A"/>
    <w:rsid w:val="0030652E"/>
    <w:rsid w:val="00306FF3"/>
    <w:rsid w:val="0030729E"/>
    <w:rsid w:val="003079FB"/>
    <w:rsid w:val="00310F9A"/>
    <w:rsid w:val="0031649C"/>
    <w:rsid w:val="003213CA"/>
    <w:rsid w:val="003242AE"/>
    <w:rsid w:val="00326047"/>
    <w:rsid w:val="00326427"/>
    <w:rsid w:val="00327220"/>
    <w:rsid w:val="00327923"/>
    <w:rsid w:val="003303F7"/>
    <w:rsid w:val="00331556"/>
    <w:rsid w:val="00333AD9"/>
    <w:rsid w:val="003347FA"/>
    <w:rsid w:val="00334AAD"/>
    <w:rsid w:val="003448B4"/>
    <w:rsid w:val="00345FD6"/>
    <w:rsid w:val="00346A92"/>
    <w:rsid w:val="00351472"/>
    <w:rsid w:val="00353B91"/>
    <w:rsid w:val="0035414F"/>
    <w:rsid w:val="003545CD"/>
    <w:rsid w:val="00355918"/>
    <w:rsid w:val="00355BA9"/>
    <w:rsid w:val="003614FE"/>
    <w:rsid w:val="003616CA"/>
    <w:rsid w:val="003631F9"/>
    <w:rsid w:val="00363D52"/>
    <w:rsid w:val="00364293"/>
    <w:rsid w:val="0036741D"/>
    <w:rsid w:val="003702F8"/>
    <w:rsid w:val="00370DB6"/>
    <w:rsid w:val="0037329B"/>
    <w:rsid w:val="0037335E"/>
    <w:rsid w:val="00375196"/>
    <w:rsid w:val="003802AE"/>
    <w:rsid w:val="0038061D"/>
    <w:rsid w:val="00380E82"/>
    <w:rsid w:val="00381648"/>
    <w:rsid w:val="003816D1"/>
    <w:rsid w:val="003821C7"/>
    <w:rsid w:val="003830FB"/>
    <w:rsid w:val="00383193"/>
    <w:rsid w:val="003834E8"/>
    <w:rsid w:val="00386FE4"/>
    <w:rsid w:val="00394C8C"/>
    <w:rsid w:val="003956C1"/>
    <w:rsid w:val="0039588D"/>
    <w:rsid w:val="003A324F"/>
    <w:rsid w:val="003A3929"/>
    <w:rsid w:val="003A6915"/>
    <w:rsid w:val="003C248D"/>
    <w:rsid w:val="003C3E14"/>
    <w:rsid w:val="003E3F66"/>
    <w:rsid w:val="003E5919"/>
    <w:rsid w:val="003E5F03"/>
    <w:rsid w:val="003F4B88"/>
    <w:rsid w:val="003F4F31"/>
    <w:rsid w:val="003F7474"/>
    <w:rsid w:val="0040095C"/>
    <w:rsid w:val="00401304"/>
    <w:rsid w:val="004028C8"/>
    <w:rsid w:val="00410F0A"/>
    <w:rsid w:val="00411F40"/>
    <w:rsid w:val="0041573C"/>
    <w:rsid w:val="00416848"/>
    <w:rsid w:val="00417A62"/>
    <w:rsid w:val="0042038A"/>
    <w:rsid w:val="0042295B"/>
    <w:rsid w:val="00424071"/>
    <w:rsid w:val="0042439D"/>
    <w:rsid w:val="0042485C"/>
    <w:rsid w:val="00426A7F"/>
    <w:rsid w:val="00431FEB"/>
    <w:rsid w:val="00433B1A"/>
    <w:rsid w:val="004343B8"/>
    <w:rsid w:val="00434D2A"/>
    <w:rsid w:val="00436E0F"/>
    <w:rsid w:val="004417C2"/>
    <w:rsid w:val="00442947"/>
    <w:rsid w:val="004476C8"/>
    <w:rsid w:val="00451754"/>
    <w:rsid w:val="004524F7"/>
    <w:rsid w:val="004529E0"/>
    <w:rsid w:val="004540BB"/>
    <w:rsid w:val="0045413E"/>
    <w:rsid w:val="0046261B"/>
    <w:rsid w:val="00463595"/>
    <w:rsid w:val="0046373F"/>
    <w:rsid w:val="00463A56"/>
    <w:rsid w:val="00463B17"/>
    <w:rsid w:val="004701F0"/>
    <w:rsid w:val="00471E5B"/>
    <w:rsid w:val="00474EBA"/>
    <w:rsid w:val="00475626"/>
    <w:rsid w:val="00476C69"/>
    <w:rsid w:val="00483F09"/>
    <w:rsid w:val="00484E99"/>
    <w:rsid w:val="00486C39"/>
    <w:rsid w:val="00486FC8"/>
    <w:rsid w:val="00487661"/>
    <w:rsid w:val="0049349F"/>
    <w:rsid w:val="00493A35"/>
    <w:rsid w:val="004941DA"/>
    <w:rsid w:val="00495B1F"/>
    <w:rsid w:val="0049683B"/>
    <w:rsid w:val="004A0DEC"/>
    <w:rsid w:val="004A1A66"/>
    <w:rsid w:val="004A23C4"/>
    <w:rsid w:val="004A29E8"/>
    <w:rsid w:val="004A5721"/>
    <w:rsid w:val="004B5E0F"/>
    <w:rsid w:val="004B7AAF"/>
    <w:rsid w:val="004B7B5E"/>
    <w:rsid w:val="004B7DFB"/>
    <w:rsid w:val="004C0A9E"/>
    <w:rsid w:val="004C2C92"/>
    <w:rsid w:val="004C478F"/>
    <w:rsid w:val="004C58FE"/>
    <w:rsid w:val="004C68BF"/>
    <w:rsid w:val="004C77C1"/>
    <w:rsid w:val="004D2130"/>
    <w:rsid w:val="004D31C6"/>
    <w:rsid w:val="004E576A"/>
    <w:rsid w:val="004F0A6E"/>
    <w:rsid w:val="004F2CB4"/>
    <w:rsid w:val="004F3DD2"/>
    <w:rsid w:val="004F3F29"/>
    <w:rsid w:val="004F45F9"/>
    <w:rsid w:val="004F5A07"/>
    <w:rsid w:val="004F6F8B"/>
    <w:rsid w:val="0050150E"/>
    <w:rsid w:val="00501A63"/>
    <w:rsid w:val="00503A2F"/>
    <w:rsid w:val="005064D1"/>
    <w:rsid w:val="00506B7B"/>
    <w:rsid w:val="0052365A"/>
    <w:rsid w:val="00525C89"/>
    <w:rsid w:val="00525F31"/>
    <w:rsid w:val="00527133"/>
    <w:rsid w:val="00533375"/>
    <w:rsid w:val="00540D88"/>
    <w:rsid w:val="005419F0"/>
    <w:rsid w:val="0054373A"/>
    <w:rsid w:val="00543E35"/>
    <w:rsid w:val="00545CDC"/>
    <w:rsid w:val="0054682A"/>
    <w:rsid w:val="005531E5"/>
    <w:rsid w:val="005540F0"/>
    <w:rsid w:val="00554222"/>
    <w:rsid w:val="0055455A"/>
    <w:rsid w:val="00554F90"/>
    <w:rsid w:val="00556A71"/>
    <w:rsid w:val="00556F9E"/>
    <w:rsid w:val="00562AA9"/>
    <w:rsid w:val="005655D6"/>
    <w:rsid w:val="00566297"/>
    <w:rsid w:val="00566745"/>
    <w:rsid w:val="005746D4"/>
    <w:rsid w:val="005747C7"/>
    <w:rsid w:val="00576FCA"/>
    <w:rsid w:val="005771B8"/>
    <w:rsid w:val="00580D94"/>
    <w:rsid w:val="00580D98"/>
    <w:rsid w:val="005812E4"/>
    <w:rsid w:val="00581920"/>
    <w:rsid w:val="0058331B"/>
    <w:rsid w:val="00584F92"/>
    <w:rsid w:val="00585D1F"/>
    <w:rsid w:val="00585E1F"/>
    <w:rsid w:val="005861DE"/>
    <w:rsid w:val="00590D9A"/>
    <w:rsid w:val="00590F13"/>
    <w:rsid w:val="00591CE9"/>
    <w:rsid w:val="00592B1B"/>
    <w:rsid w:val="00593F22"/>
    <w:rsid w:val="005B5D87"/>
    <w:rsid w:val="005B6547"/>
    <w:rsid w:val="005B6E2C"/>
    <w:rsid w:val="005C03F7"/>
    <w:rsid w:val="005C07A8"/>
    <w:rsid w:val="005C0EA9"/>
    <w:rsid w:val="005C13C8"/>
    <w:rsid w:val="005C3F6B"/>
    <w:rsid w:val="005C438F"/>
    <w:rsid w:val="005C4B02"/>
    <w:rsid w:val="005D0A53"/>
    <w:rsid w:val="005D0AC2"/>
    <w:rsid w:val="005D39C0"/>
    <w:rsid w:val="005D4B4D"/>
    <w:rsid w:val="005D6B2F"/>
    <w:rsid w:val="005D7502"/>
    <w:rsid w:val="005D79D9"/>
    <w:rsid w:val="005E166E"/>
    <w:rsid w:val="005E4C0D"/>
    <w:rsid w:val="005E5658"/>
    <w:rsid w:val="005F0B76"/>
    <w:rsid w:val="005F3406"/>
    <w:rsid w:val="005F4EA7"/>
    <w:rsid w:val="005F52B1"/>
    <w:rsid w:val="0060094F"/>
    <w:rsid w:val="00604C02"/>
    <w:rsid w:val="00604D97"/>
    <w:rsid w:val="0061351E"/>
    <w:rsid w:val="00616DCF"/>
    <w:rsid w:val="00622D9A"/>
    <w:rsid w:val="00624FB5"/>
    <w:rsid w:val="0063301B"/>
    <w:rsid w:val="006348B0"/>
    <w:rsid w:val="00637FD2"/>
    <w:rsid w:val="00640716"/>
    <w:rsid w:val="006451CB"/>
    <w:rsid w:val="00645CEB"/>
    <w:rsid w:val="00645F85"/>
    <w:rsid w:val="006461A1"/>
    <w:rsid w:val="0064631C"/>
    <w:rsid w:val="00646352"/>
    <w:rsid w:val="0064719E"/>
    <w:rsid w:val="006503FF"/>
    <w:rsid w:val="006531DB"/>
    <w:rsid w:val="00653209"/>
    <w:rsid w:val="006611D9"/>
    <w:rsid w:val="006666C0"/>
    <w:rsid w:val="00670B39"/>
    <w:rsid w:val="006758F3"/>
    <w:rsid w:val="00675E54"/>
    <w:rsid w:val="00680382"/>
    <w:rsid w:val="00681292"/>
    <w:rsid w:val="00681677"/>
    <w:rsid w:val="00682602"/>
    <w:rsid w:val="00683011"/>
    <w:rsid w:val="00686B40"/>
    <w:rsid w:val="00687074"/>
    <w:rsid w:val="00693733"/>
    <w:rsid w:val="00694AF0"/>
    <w:rsid w:val="00695C47"/>
    <w:rsid w:val="006961BF"/>
    <w:rsid w:val="006A0C2F"/>
    <w:rsid w:val="006A27E8"/>
    <w:rsid w:val="006A31E9"/>
    <w:rsid w:val="006A786C"/>
    <w:rsid w:val="006B2A94"/>
    <w:rsid w:val="006C0DF7"/>
    <w:rsid w:val="006C19D9"/>
    <w:rsid w:val="006C27A6"/>
    <w:rsid w:val="006D0124"/>
    <w:rsid w:val="006D60E6"/>
    <w:rsid w:val="006D6559"/>
    <w:rsid w:val="006D66A1"/>
    <w:rsid w:val="006E3594"/>
    <w:rsid w:val="006E390B"/>
    <w:rsid w:val="006E5932"/>
    <w:rsid w:val="006E6594"/>
    <w:rsid w:val="006E6C36"/>
    <w:rsid w:val="006E717C"/>
    <w:rsid w:val="006F0CD6"/>
    <w:rsid w:val="006F30C0"/>
    <w:rsid w:val="006F5F4A"/>
    <w:rsid w:val="006F6F34"/>
    <w:rsid w:val="006F7886"/>
    <w:rsid w:val="00700978"/>
    <w:rsid w:val="00703414"/>
    <w:rsid w:val="0070399C"/>
    <w:rsid w:val="007040C6"/>
    <w:rsid w:val="00704E04"/>
    <w:rsid w:val="00706B2F"/>
    <w:rsid w:val="00706F47"/>
    <w:rsid w:val="00707051"/>
    <w:rsid w:val="00707A3A"/>
    <w:rsid w:val="0071018C"/>
    <w:rsid w:val="00711335"/>
    <w:rsid w:val="007113D8"/>
    <w:rsid w:val="00712587"/>
    <w:rsid w:val="0071266B"/>
    <w:rsid w:val="00716E2F"/>
    <w:rsid w:val="00717162"/>
    <w:rsid w:val="00720785"/>
    <w:rsid w:val="007272CB"/>
    <w:rsid w:val="00727F0E"/>
    <w:rsid w:val="00733E26"/>
    <w:rsid w:val="00733EC9"/>
    <w:rsid w:val="007345B4"/>
    <w:rsid w:val="0073758B"/>
    <w:rsid w:val="00737B5F"/>
    <w:rsid w:val="0074047B"/>
    <w:rsid w:val="00740577"/>
    <w:rsid w:val="00740C89"/>
    <w:rsid w:val="00743EC9"/>
    <w:rsid w:val="00745E91"/>
    <w:rsid w:val="00752EB2"/>
    <w:rsid w:val="0075636E"/>
    <w:rsid w:val="00757AC0"/>
    <w:rsid w:val="00760065"/>
    <w:rsid w:val="007608CE"/>
    <w:rsid w:val="00764CE8"/>
    <w:rsid w:val="00767F11"/>
    <w:rsid w:val="007725DD"/>
    <w:rsid w:val="00776B62"/>
    <w:rsid w:val="00777C08"/>
    <w:rsid w:val="00777C61"/>
    <w:rsid w:val="00780E8C"/>
    <w:rsid w:val="00782ED3"/>
    <w:rsid w:val="00783B87"/>
    <w:rsid w:val="00784767"/>
    <w:rsid w:val="00793163"/>
    <w:rsid w:val="007941A1"/>
    <w:rsid w:val="007A0413"/>
    <w:rsid w:val="007A5E3C"/>
    <w:rsid w:val="007B20CB"/>
    <w:rsid w:val="007B235E"/>
    <w:rsid w:val="007B5288"/>
    <w:rsid w:val="007C3962"/>
    <w:rsid w:val="007C4B9E"/>
    <w:rsid w:val="007C78C1"/>
    <w:rsid w:val="007D1CC3"/>
    <w:rsid w:val="007D2B55"/>
    <w:rsid w:val="007D4535"/>
    <w:rsid w:val="007D5918"/>
    <w:rsid w:val="007D6CF9"/>
    <w:rsid w:val="007D74DC"/>
    <w:rsid w:val="007D7E04"/>
    <w:rsid w:val="007E5293"/>
    <w:rsid w:val="007E640B"/>
    <w:rsid w:val="007F1478"/>
    <w:rsid w:val="007F61F7"/>
    <w:rsid w:val="00803659"/>
    <w:rsid w:val="00804A60"/>
    <w:rsid w:val="00807BCB"/>
    <w:rsid w:val="00812CE6"/>
    <w:rsid w:val="00814171"/>
    <w:rsid w:val="00815F65"/>
    <w:rsid w:val="00825507"/>
    <w:rsid w:val="00825736"/>
    <w:rsid w:val="008260EF"/>
    <w:rsid w:val="00826DBC"/>
    <w:rsid w:val="00830426"/>
    <w:rsid w:val="00830B04"/>
    <w:rsid w:val="00831EB1"/>
    <w:rsid w:val="008365BD"/>
    <w:rsid w:val="00836956"/>
    <w:rsid w:val="00841A0C"/>
    <w:rsid w:val="00846D66"/>
    <w:rsid w:val="00851D07"/>
    <w:rsid w:val="008526C6"/>
    <w:rsid w:val="00852A6E"/>
    <w:rsid w:val="00852AF2"/>
    <w:rsid w:val="00854FBF"/>
    <w:rsid w:val="00857ABA"/>
    <w:rsid w:val="0086239B"/>
    <w:rsid w:val="008648F0"/>
    <w:rsid w:val="00865459"/>
    <w:rsid w:val="00865B73"/>
    <w:rsid w:val="00871252"/>
    <w:rsid w:val="00871532"/>
    <w:rsid w:val="008715CE"/>
    <w:rsid w:val="00871B0D"/>
    <w:rsid w:val="00876D5D"/>
    <w:rsid w:val="008822EB"/>
    <w:rsid w:val="00883341"/>
    <w:rsid w:val="00885E9E"/>
    <w:rsid w:val="008878FD"/>
    <w:rsid w:val="00891743"/>
    <w:rsid w:val="00892163"/>
    <w:rsid w:val="00892269"/>
    <w:rsid w:val="00892B73"/>
    <w:rsid w:val="008966F6"/>
    <w:rsid w:val="008A2AC7"/>
    <w:rsid w:val="008A4999"/>
    <w:rsid w:val="008A4C80"/>
    <w:rsid w:val="008A5312"/>
    <w:rsid w:val="008A5EBB"/>
    <w:rsid w:val="008A73A8"/>
    <w:rsid w:val="008B2CD0"/>
    <w:rsid w:val="008B32DB"/>
    <w:rsid w:val="008B39D3"/>
    <w:rsid w:val="008B4C1D"/>
    <w:rsid w:val="008B6C5F"/>
    <w:rsid w:val="008C007F"/>
    <w:rsid w:val="008C2D5A"/>
    <w:rsid w:val="008C3A29"/>
    <w:rsid w:val="008C4C94"/>
    <w:rsid w:val="008D06BB"/>
    <w:rsid w:val="008D14CD"/>
    <w:rsid w:val="008D14D3"/>
    <w:rsid w:val="008D17B6"/>
    <w:rsid w:val="008D2F1E"/>
    <w:rsid w:val="008D361B"/>
    <w:rsid w:val="008D6A48"/>
    <w:rsid w:val="008E1AEE"/>
    <w:rsid w:val="008E34EC"/>
    <w:rsid w:val="008E64CE"/>
    <w:rsid w:val="008E6C07"/>
    <w:rsid w:val="008F0680"/>
    <w:rsid w:val="008F3186"/>
    <w:rsid w:val="008F7514"/>
    <w:rsid w:val="00901125"/>
    <w:rsid w:val="009013AA"/>
    <w:rsid w:val="00901FAD"/>
    <w:rsid w:val="009023CC"/>
    <w:rsid w:val="00903722"/>
    <w:rsid w:val="009050A1"/>
    <w:rsid w:val="0090615D"/>
    <w:rsid w:val="009105CF"/>
    <w:rsid w:val="00912728"/>
    <w:rsid w:val="009137BD"/>
    <w:rsid w:val="00914A7F"/>
    <w:rsid w:val="00915062"/>
    <w:rsid w:val="00923BD7"/>
    <w:rsid w:val="00926256"/>
    <w:rsid w:val="00926592"/>
    <w:rsid w:val="00931D5F"/>
    <w:rsid w:val="009408DB"/>
    <w:rsid w:val="009414E8"/>
    <w:rsid w:val="00942315"/>
    <w:rsid w:val="00942E0E"/>
    <w:rsid w:val="00942F7A"/>
    <w:rsid w:val="009434AF"/>
    <w:rsid w:val="00945C90"/>
    <w:rsid w:val="00946C7E"/>
    <w:rsid w:val="00947977"/>
    <w:rsid w:val="0095183B"/>
    <w:rsid w:val="00954CCA"/>
    <w:rsid w:val="00960493"/>
    <w:rsid w:val="00962F9B"/>
    <w:rsid w:val="00966420"/>
    <w:rsid w:val="0097304B"/>
    <w:rsid w:val="00975330"/>
    <w:rsid w:val="00976E02"/>
    <w:rsid w:val="00981DAD"/>
    <w:rsid w:val="00981F66"/>
    <w:rsid w:val="00983BA0"/>
    <w:rsid w:val="00987DF2"/>
    <w:rsid w:val="00994F82"/>
    <w:rsid w:val="00997AA4"/>
    <w:rsid w:val="009A36FC"/>
    <w:rsid w:val="009A3BE8"/>
    <w:rsid w:val="009A42E7"/>
    <w:rsid w:val="009A47E2"/>
    <w:rsid w:val="009A66B8"/>
    <w:rsid w:val="009A7962"/>
    <w:rsid w:val="009B57D1"/>
    <w:rsid w:val="009B663A"/>
    <w:rsid w:val="009B6A91"/>
    <w:rsid w:val="009B79E3"/>
    <w:rsid w:val="009C6D8F"/>
    <w:rsid w:val="009D0938"/>
    <w:rsid w:val="009D095B"/>
    <w:rsid w:val="009D0C5C"/>
    <w:rsid w:val="009D165D"/>
    <w:rsid w:val="009D3F09"/>
    <w:rsid w:val="009D4150"/>
    <w:rsid w:val="009D4358"/>
    <w:rsid w:val="009D7476"/>
    <w:rsid w:val="009D7961"/>
    <w:rsid w:val="009D7CE1"/>
    <w:rsid w:val="009D7EA4"/>
    <w:rsid w:val="009E0DB8"/>
    <w:rsid w:val="009E0E7B"/>
    <w:rsid w:val="009E314B"/>
    <w:rsid w:val="009E7A1F"/>
    <w:rsid w:val="009F219E"/>
    <w:rsid w:val="009F540E"/>
    <w:rsid w:val="009F626C"/>
    <w:rsid w:val="009F7DE4"/>
    <w:rsid w:val="00A016C7"/>
    <w:rsid w:val="00A01840"/>
    <w:rsid w:val="00A01FA0"/>
    <w:rsid w:val="00A02B1B"/>
    <w:rsid w:val="00A04CDA"/>
    <w:rsid w:val="00A04E81"/>
    <w:rsid w:val="00A078A7"/>
    <w:rsid w:val="00A1252B"/>
    <w:rsid w:val="00A23A1A"/>
    <w:rsid w:val="00A25C1A"/>
    <w:rsid w:val="00A32911"/>
    <w:rsid w:val="00A35412"/>
    <w:rsid w:val="00A35DA1"/>
    <w:rsid w:val="00A3651F"/>
    <w:rsid w:val="00A407B9"/>
    <w:rsid w:val="00A42D28"/>
    <w:rsid w:val="00A4449B"/>
    <w:rsid w:val="00A46ADC"/>
    <w:rsid w:val="00A4744B"/>
    <w:rsid w:val="00A47BA8"/>
    <w:rsid w:val="00A5008C"/>
    <w:rsid w:val="00A505E6"/>
    <w:rsid w:val="00A539C4"/>
    <w:rsid w:val="00A54B49"/>
    <w:rsid w:val="00A552D0"/>
    <w:rsid w:val="00A564F3"/>
    <w:rsid w:val="00A63321"/>
    <w:rsid w:val="00A6703E"/>
    <w:rsid w:val="00A71A97"/>
    <w:rsid w:val="00A71DE3"/>
    <w:rsid w:val="00A72C74"/>
    <w:rsid w:val="00A74850"/>
    <w:rsid w:val="00A75AE0"/>
    <w:rsid w:val="00A775D0"/>
    <w:rsid w:val="00A837E6"/>
    <w:rsid w:val="00A96F95"/>
    <w:rsid w:val="00A9721B"/>
    <w:rsid w:val="00AA0171"/>
    <w:rsid w:val="00AA2F74"/>
    <w:rsid w:val="00AA434B"/>
    <w:rsid w:val="00AA4AEE"/>
    <w:rsid w:val="00AB260B"/>
    <w:rsid w:val="00AB2DB6"/>
    <w:rsid w:val="00AB4A11"/>
    <w:rsid w:val="00AB6255"/>
    <w:rsid w:val="00AB7EC6"/>
    <w:rsid w:val="00AC1BD7"/>
    <w:rsid w:val="00AD012A"/>
    <w:rsid w:val="00AD1E32"/>
    <w:rsid w:val="00AD2A33"/>
    <w:rsid w:val="00AD3296"/>
    <w:rsid w:val="00AD4808"/>
    <w:rsid w:val="00AD5970"/>
    <w:rsid w:val="00AD5AAA"/>
    <w:rsid w:val="00AE2DAE"/>
    <w:rsid w:val="00AE474E"/>
    <w:rsid w:val="00AE6785"/>
    <w:rsid w:val="00AF0491"/>
    <w:rsid w:val="00AF0925"/>
    <w:rsid w:val="00AF3286"/>
    <w:rsid w:val="00AF6278"/>
    <w:rsid w:val="00B03D52"/>
    <w:rsid w:val="00B10E0D"/>
    <w:rsid w:val="00B206E2"/>
    <w:rsid w:val="00B20A1E"/>
    <w:rsid w:val="00B23A1F"/>
    <w:rsid w:val="00B26C13"/>
    <w:rsid w:val="00B31BCD"/>
    <w:rsid w:val="00B32934"/>
    <w:rsid w:val="00B3586D"/>
    <w:rsid w:val="00B3795E"/>
    <w:rsid w:val="00B40827"/>
    <w:rsid w:val="00B41151"/>
    <w:rsid w:val="00B41674"/>
    <w:rsid w:val="00B418B1"/>
    <w:rsid w:val="00B41C2E"/>
    <w:rsid w:val="00B43241"/>
    <w:rsid w:val="00B44A3F"/>
    <w:rsid w:val="00B45AA1"/>
    <w:rsid w:val="00B468A4"/>
    <w:rsid w:val="00B5043A"/>
    <w:rsid w:val="00B519BC"/>
    <w:rsid w:val="00B54886"/>
    <w:rsid w:val="00B575D8"/>
    <w:rsid w:val="00B60A1B"/>
    <w:rsid w:val="00B6120F"/>
    <w:rsid w:val="00B614D9"/>
    <w:rsid w:val="00B62E47"/>
    <w:rsid w:val="00B70C22"/>
    <w:rsid w:val="00B70E8C"/>
    <w:rsid w:val="00B73F81"/>
    <w:rsid w:val="00B80B60"/>
    <w:rsid w:val="00B82751"/>
    <w:rsid w:val="00B82835"/>
    <w:rsid w:val="00B8344B"/>
    <w:rsid w:val="00B84E51"/>
    <w:rsid w:val="00B854A5"/>
    <w:rsid w:val="00B865BE"/>
    <w:rsid w:val="00B87B5B"/>
    <w:rsid w:val="00B911C2"/>
    <w:rsid w:val="00B91B35"/>
    <w:rsid w:val="00B963FD"/>
    <w:rsid w:val="00BA1272"/>
    <w:rsid w:val="00BA1BCB"/>
    <w:rsid w:val="00BA3C5C"/>
    <w:rsid w:val="00BA3CA8"/>
    <w:rsid w:val="00BC1188"/>
    <w:rsid w:val="00BC1DF3"/>
    <w:rsid w:val="00BC3683"/>
    <w:rsid w:val="00BC628C"/>
    <w:rsid w:val="00BD0FD6"/>
    <w:rsid w:val="00BD4079"/>
    <w:rsid w:val="00BD5847"/>
    <w:rsid w:val="00BD6AAB"/>
    <w:rsid w:val="00BD77D6"/>
    <w:rsid w:val="00BE1ED9"/>
    <w:rsid w:val="00BE5714"/>
    <w:rsid w:val="00BF301B"/>
    <w:rsid w:val="00BF40E7"/>
    <w:rsid w:val="00BF7EB3"/>
    <w:rsid w:val="00C001E5"/>
    <w:rsid w:val="00C0191C"/>
    <w:rsid w:val="00C035E6"/>
    <w:rsid w:val="00C079A5"/>
    <w:rsid w:val="00C11358"/>
    <w:rsid w:val="00C1266F"/>
    <w:rsid w:val="00C13E74"/>
    <w:rsid w:val="00C160B7"/>
    <w:rsid w:val="00C209EA"/>
    <w:rsid w:val="00C20FF3"/>
    <w:rsid w:val="00C219B8"/>
    <w:rsid w:val="00C2329D"/>
    <w:rsid w:val="00C2650D"/>
    <w:rsid w:val="00C26B30"/>
    <w:rsid w:val="00C271FC"/>
    <w:rsid w:val="00C30098"/>
    <w:rsid w:val="00C302CE"/>
    <w:rsid w:val="00C307BA"/>
    <w:rsid w:val="00C349F2"/>
    <w:rsid w:val="00C35802"/>
    <w:rsid w:val="00C35B9B"/>
    <w:rsid w:val="00C35E97"/>
    <w:rsid w:val="00C37C76"/>
    <w:rsid w:val="00C40252"/>
    <w:rsid w:val="00C510A3"/>
    <w:rsid w:val="00C572E5"/>
    <w:rsid w:val="00C60139"/>
    <w:rsid w:val="00C745F8"/>
    <w:rsid w:val="00C74F28"/>
    <w:rsid w:val="00C90F44"/>
    <w:rsid w:val="00C9296A"/>
    <w:rsid w:val="00C93B23"/>
    <w:rsid w:val="00C94F71"/>
    <w:rsid w:val="00C97F20"/>
    <w:rsid w:val="00C97FCF"/>
    <w:rsid w:val="00CA06E9"/>
    <w:rsid w:val="00CA1F16"/>
    <w:rsid w:val="00CA24A1"/>
    <w:rsid w:val="00CA7AFB"/>
    <w:rsid w:val="00CB2625"/>
    <w:rsid w:val="00CB39F8"/>
    <w:rsid w:val="00CB7C94"/>
    <w:rsid w:val="00CC276B"/>
    <w:rsid w:val="00CC2F24"/>
    <w:rsid w:val="00CC310C"/>
    <w:rsid w:val="00CC335F"/>
    <w:rsid w:val="00CC560A"/>
    <w:rsid w:val="00CC5AD5"/>
    <w:rsid w:val="00CC74F3"/>
    <w:rsid w:val="00CC7558"/>
    <w:rsid w:val="00CC75BF"/>
    <w:rsid w:val="00CD0176"/>
    <w:rsid w:val="00CD0910"/>
    <w:rsid w:val="00CD0C93"/>
    <w:rsid w:val="00CD2BA1"/>
    <w:rsid w:val="00CD3F28"/>
    <w:rsid w:val="00CD4ACE"/>
    <w:rsid w:val="00CD70E4"/>
    <w:rsid w:val="00CD7868"/>
    <w:rsid w:val="00CE0B3E"/>
    <w:rsid w:val="00CE3BF8"/>
    <w:rsid w:val="00CE764F"/>
    <w:rsid w:val="00CF1FEB"/>
    <w:rsid w:val="00CF4963"/>
    <w:rsid w:val="00CF57E5"/>
    <w:rsid w:val="00CF7667"/>
    <w:rsid w:val="00D0142D"/>
    <w:rsid w:val="00D023E1"/>
    <w:rsid w:val="00D04440"/>
    <w:rsid w:val="00D04EC8"/>
    <w:rsid w:val="00D059AC"/>
    <w:rsid w:val="00D0758B"/>
    <w:rsid w:val="00D07EB1"/>
    <w:rsid w:val="00D10604"/>
    <w:rsid w:val="00D10C8D"/>
    <w:rsid w:val="00D110CA"/>
    <w:rsid w:val="00D13F7C"/>
    <w:rsid w:val="00D155BB"/>
    <w:rsid w:val="00D15AD2"/>
    <w:rsid w:val="00D166FE"/>
    <w:rsid w:val="00D1791C"/>
    <w:rsid w:val="00D203EA"/>
    <w:rsid w:val="00D208CC"/>
    <w:rsid w:val="00D20DE1"/>
    <w:rsid w:val="00D23967"/>
    <w:rsid w:val="00D26652"/>
    <w:rsid w:val="00D27630"/>
    <w:rsid w:val="00D33F7B"/>
    <w:rsid w:val="00D34469"/>
    <w:rsid w:val="00D3744A"/>
    <w:rsid w:val="00D413E0"/>
    <w:rsid w:val="00D44468"/>
    <w:rsid w:val="00D46AD4"/>
    <w:rsid w:val="00D476B7"/>
    <w:rsid w:val="00D50FF9"/>
    <w:rsid w:val="00D51ECA"/>
    <w:rsid w:val="00D552B4"/>
    <w:rsid w:val="00D55CFD"/>
    <w:rsid w:val="00D5646C"/>
    <w:rsid w:val="00D56596"/>
    <w:rsid w:val="00D57ED9"/>
    <w:rsid w:val="00D60566"/>
    <w:rsid w:val="00D6093F"/>
    <w:rsid w:val="00D62004"/>
    <w:rsid w:val="00D64A08"/>
    <w:rsid w:val="00D65717"/>
    <w:rsid w:val="00D66427"/>
    <w:rsid w:val="00D66759"/>
    <w:rsid w:val="00D70BCC"/>
    <w:rsid w:val="00D735A5"/>
    <w:rsid w:val="00D74CE5"/>
    <w:rsid w:val="00D827F8"/>
    <w:rsid w:val="00D82D13"/>
    <w:rsid w:val="00D84722"/>
    <w:rsid w:val="00D84C10"/>
    <w:rsid w:val="00D84E72"/>
    <w:rsid w:val="00D85385"/>
    <w:rsid w:val="00D919BB"/>
    <w:rsid w:val="00D9324C"/>
    <w:rsid w:val="00D94C7B"/>
    <w:rsid w:val="00DA0884"/>
    <w:rsid w:val="00DA3B63"/>
    <w:rsid w:val="00DA45E4"/>
    <w:rsid w:val="00DA6C84"/>
    <w:rsid w:val="00DB15EC"/>
    <w:rsid w:val="00DB2897"/>
    <w:rsid w:val="00DB5346"/>
    <w:rsid w:val="00DB5886"/>
    <w:rsid w:val="00DC0891"/>
    <w:rsid w:val="00DC1A30"/>
    <w:rsid w:val="00DC20AE"/>
    <w:rsid w:val="00DC5CA3"/>
    <w:rsid w:val="00DC5F38"/>
    <w:rsid w:val="00DC7BE4"/>
    <w:rsid w:val="00DD169D"/>
    <w:rsid w:val="00DD28C4"/>
    <w:rsid w:val="00DD2BB0"/>
    <w:rsid w:val="00DD6D77"/>
    <w:rsid w:val="00DE037A"/>
    <w:rsid w:val="00DE3B14"/>
    <w:rsid w:val="00DE7DC8"/>
    <w:rsid w:val="00E02F9E"/>
    <w:rsid w:val="00E036DF"/>
    <w:rsid w:val="00E05653"/>
    <w:rsid w:val="00E05BF0"/>
    <w:rsid w:val="00E0781B"/>
    <w:rsid w:val="00E11B7B"/>
    <w:rsid w:val="00E2225E"/>
    <w:rsid w:val="00E22C87"/>
    <w:rsid w:val="00E25183"/>
    <w:rsid w:val="00E259B4"/>
    <w:rsid w:val="00E33B22"/>
    <w:rsid w:val="00E33CDB"/>
    <w:rsid w:val="00E34192"/>
    <w:rsid w:val="00E35461"/>
    <w:rsid w:val="00E36B9E"/>
    <w:rsid w:val="00E377EA"/>
    <w:rsid w:val="00E4384D"/>
    <w:rsid w:val="00E44E03"/>
    <w:rsid w:val="00E45076"/>
    <w:rsid w:val="00E51ADF"/>
    <w:rsid w:val="00E527BF"/>
    <w:rsid w:val="00E57629"/>
    <w:rsid w:val="00E57E2D"/>
    <w:rsid w:val="00E65CF4"/>
    <w:rsid w:val="00E73F96"/>
    <w:rsid w:val="00E75A56"/>
    <w:rsid w:val="00E77C9E"/>
    <w:rsid w:val="00E80290"/>
    <w:rsid w:val="00E81981"/>
    <w:rsid w:val="00E827E3"/>
    <w:rsid w:val="00E8744B"/>
    <w:rsid w:val="00EA2B82"/>
    <w:rsid w:val="00EA3317"/>
    <w:rsid w:val="00EA3856"/>
    <w:rsid w:val="00EA3E19"/>
    <w:rsid w:val="00EA6BE1"/>
    <w:rsid w:val="00EB0848"/>
    <w:rsid w:val="00EB61D7"/>
    <w:rsid w:val="00EC003B"/>
    <w:rsid w:val="00EC0693"/>
    <w:rsid w:val="00EC08A0"/>
    <w:rsid w:val="00EC26D8"/>
    <w:rsid w:val="00EC5717"/>
    <w:rsid w:val="00ED2FA3"/>
    <w:rsid w:val="00ED6F39"/>
    <w:rsid w:val="00EE6919"/>
    <w:rsid w:val="00EF1BCA"/>
    <w:rsid w:val="00EF1C9F"/>
    <w:rsid w:val="00EF1EB2"/>
    <w:rsid w:val="00EF4C37"/>
    <w:rsid w:val="00EF517E"/>
    <w:rsid w:val="00F0347C"/>
    <w:rsid w:val="00F045BD"/>
    <w:rsid w:val="00F048B3"/>
    <w:rsid w:val="00F05F15"/>
    <w:rsid w:val="00F108F7"/>
    <w:rsid w:val="00F15997"/>
    <w:rsid w:val="00F162F0"/>
    <w:rsid w:val="00F17393"/>
    <w:rsid w:val="00F20629"/>
    <w:rsid w:val="00F2511B"/>
    <w:rsid w:val="00F253C8"/>
    <w:rsid w:val="00F30EF4"/>
    <w:rsid w:val="00F36BD5"/>
    <w:rsid w:val="00F409AE"/>
    <w:rsid w:val="00F4209A"/>
    <w:rsid w:val="00F4719D"/>
    <w:rsid w:val="00F47DFE"/>
    <w:rsid w:val="00F531FC"/>
    <w:rsid w:val="00F541C5"/>
    <w:rsid w:val="00F55D5A"/>
    <w:rsid w:val="00F560E9"/>
    <w:rsid w:val="00F5668A"/>
    <w:rsid w:val="00F63F2E"/>
    <w:rsid w:val="00F71DBC"/>
    <w:rsid w:val="00F74281"/>
    <w:rsid w:val="00F821FF"/>
    <w:rsid w:val="00F85D29"/>
    <w:rsid w:val="00F8697D"/>
    <w:rsid w:val="00F87419"/>
    <w:rsid w:val="00F94A9B"/>
    <w:rsid w:val="00F95DF4"/>
    <w:rsid w:val="00FA0B2B"/>
    <w:rsid w:val="00FA22F4"/>
    <w:rsid w:val="00FA62F6"/>
    <w:rsid w:val="00FB4872"/>
    <w:rsid w:val="00FB4A3C"/>
    <w:rsid w:val="00FB6129"/>
    <w:rsid w:val="00FB7131"/>
    <w:rsid w:val="00FB72B8"/>
    <w:rsid w:val="00FB7617"/>
    <w:rsid w:val="00FC325D"/>
    <w:rsid w:val="00FC52F9"/>
    <w:rsid w:val="00FC5FFB"/>
    <w:rsid w:val="00FC6A94"/>
    <w:rsid w:val="00FD42DA"/>
    <w:rsid w:val="00FD47D1"/>
    <w:rsid w:val="00FD4B74"/>
    <w:rsid w:val="00FD779B"/>
    <w:rsid w:val="00FE24A0"/>
    <w:rsid w:val="00FE4179"/>
    <w:rsid w:val="00FF4A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67E56"/>
  <w15:chartTrackingRefBased/>
  <w15:docId w15:val="{2238C3A0-9973-4893-88FF-F824EF900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324C"/>
    <w:pPr>
      <w:spacing w:after="0" w:line="240" w:lineRule="auto"/>
      <w:jc w:val="both"/>
    </w:pPr>
    <w:rPr>
      <w:rFonts w:ascii="Calibri" w:hAnsi="Calibri" w:cs="Times New Roman"/>
      <w:color w:val="000000" w:themeColor="text1"/>
      <w:szCs w:val="32"/>
      <w:lang w:val="fr-FR"/>
    </w:rPr>
  </w:style>
  <w:style w:type="paragraph" w:styleId="Kop1">
    <w:name w:val="heading 1"/>
    <w:basedOn w:val="Standaard"/>
    <w:next w:val="Standaard"/>
    <w:link w:val="Kop1Char"/>
    <w:uiPriority w:val="9"/>
    <w:qFormat/>
    <w:rsid w:val="00F253C8"/>
    <w:pPr>
      <w:keepNext/>
      <w:keepLines/>
      <w:numPr>
        <w:numId w:val="2"/>
      </w:numPr>
      <w:jc w:val="center"/>
      <w:outlineLvl w:val="0"/>
    </w:pPr>
    <w:rPr>
      <w:rFonts w:ascii="Arial" w:eastAsiaTheme="majorEastAsia" w:hAnsi="Arial" w:cstheme="majorBidi"/>
      <w:b/>
      <w:color w:val="auto"/>
      <w:sz w:val="52"/>
    </w:rPr>
  </w:style>
  <w:style w:type="paragraph" w:styleId="Kop2">
    <w:name w:val="heading 2"/>
    <w:basedOn w:val="Lijstalinea"/>
    <w:next w:val="Standaard"/>
    <w:link w:val="Kop2Char"/>
    <w:uiPriority w:val="9"/>
    <w:unhideWhenUsed/>
    <w:qFormat/>
    <w:rsid w:val="009D3F09"/>
    <w:pPr>
      <w:numPr>
        <w:ilvl w:val="1"/>
        <w:numId w:val="3"/>
      </w:numPr>
      <w:spacing w:before="480" w:after="0" w:line="240" w:lineRule="auto"/>
      <w:jc w:val="both"/>
      <w:outlineLvl w:val="1"/>
    </w:pPr>
    <w:rPr>
      <w:rFonts w:ascii="Arial" w:hAnsi="Arial" w:cs="Arial"/>
      <w:b/>
      <w:color w:val="002060"/>
      <w:lang w:val="en-US"/>
    </w:rPr>
  </w:style>
  <w:style w:type="paragraph" w:styleId="Kop3">
    <w:name w:val="heading 3"/>
    <w:basedOn w:val="Kop2"/>
    <w:next w:val="Ondertitel"/>
    <w:link w:val="Kop3Char"/>
    <w:uiPriority w:val="9"/>
    <w:unhideWhenUsed/>
    <w:qFormat/>
    <w:rsid w:val="00EB61D7"/>
    <w:pPr>
      <w:numPr>
        <w:ilvl w:val="2"/>
      </w:numPr>
      <w:outlineLvl w:val="2"/>
    </w:pPr>
  </w:style>
  <w:style w:type="paragraph" w:styleId="Kop4">
    <w:name w:val="heading 4"/>
    <w:basedOn w:val="Standaard"/>
    <w:next w:val="Standaard"/>
    <w:link w:val="Kop4Char"/>
    <w:uiPriority w:val="9"/>
    <w:unhideWhenUsed/>
    <w:qFormat/>
    <w:rsid w:val="00F253C8"/>
    <w:pPr>
      <w:keepNext/>
      <w:keepLines/>
      <w:spacing w:before="40"/>
      <w:jc w:val="center"/>
      <w:outlineLvl w:val="3"/>
    </w:pPr>
    <w:rPr>
      <w:rFonts w:ascii="Arial" w:eastAsiaTheme="majorEastAsia" w:hAnsi="Arial" w:cstheme="majorBidi"/>
      <w:b/>
      <w:iCs/>
      <w:color w:val="auto"/>
      <w:sz w:val="5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D9324C"/>
    <w:pPr>
      <w:spacing w:after="160" w:line="256" w:lineRule="auto"/>
      <w:ind w:left="720"/>
      <w:contextualSpacing/>
      <w:jc w:val="left"/>
    </w:pPr>
    <w:rPr>
      <w:rFonts w:asciiTheme="minorHAnsi" w:hAnsiTheme="minorHAnsi" w:cstheme="minorBidi"/>
      <w:color w:val="auto"/>
      <w:szCs w:val="22"/>
      <w:lang w:val="nl-BE"/>
    </w:rPr>
  </w:style>
  <w:style w:type="character" w:customStyle="1" w:styleId="Kop1Char">
    <w:name w:val="Kop 1 Char"/>
    <w:basedOn w:val="Standaardalinea-lettertype"/>
    <w:link w:val="Kop1"/>
    <w:uiPriority w:val="9"/>
    <w:rsid w:val="00F253C8"/>
    <w:rPr>
      <w:rFonts w:ascii="Arial" w:eastAsiaTheme="majorEastAsia" w:hAnsi="Arial" w:cstheme="majorBidi"/>
      <w:b/>
      <w:sz w:val="52"/>
      <w:szCs w:val="32"/>
      <w:lang w:val="fr-FR"/>
    </w:rPr>
  </w:style>
  <w:style w:type="character" w:customStyle="1" w:styleId="Kop2Char">
    <w:name w:val="Kop 2 Char"/>
    <w:basedOn w:val="Standaardalinea-lettertype"/>
    <w:link w:val="Kop2"/>
    <w:uiPriority w:val="9"/>
    <w:rsid w:val="009D3F09"/>
    <w:rPr>
      <w:rFonts w:ascii="Arial" w:hAnsi="Arial" w:cs="Arial"/>
      <w:b/>
      <w:color w:val="002060"/>
      <w:lang w:val="en-US"/>
    </w:rPr>
  </w:style>
  <w:style w:type="paragraph" w:styleId="Kopvaninhoudsopgave">
    <w:name w:val="TOC Heading"/>
    <w:basedOn w:val="Kop1"/>
    <w:next w:val="Standaard"/>
    <w:uiPriority w:val="39"/>
    <w:unhideWhenUsed/>
    <w:qFormat/>
    <w:rsid w:val="00D9324C"/>
    <w:pPr>
      <w:spacing w:before="240" w:line="259" w:lineRule="auto"/>
      <w:jc w:val="left"/>
      <w:outlineLvl w:val="9"/>
    </w:pPr>
    <w:rPr>
      <w:rFonts w:asciiTheme="majorHAnsi" w:hAnsiTheme="majorHAnsi"/>
      <w:b w:val="0"/>
      <w:color w:val="007C87" w:themeColor="accent1" w:themeShade="BF"/>
      <w:sz w:val="32"/>
      <w:lang w:val="en-US"/>
    </w:rPr>
  </w:style>
  <w:style w:type="paragraph" w:styleId="Inhopg1">
    <w:name w:val="toc 1"/>
    <w:basedOn w:val="Standaard"/>
    <w:next w:val="Standaard"/>
    <w:autoRedefine/>
    <w:uiPriority w:val="39"/>
    <w:unhideWhenUsed/>
    <w:rsid w:val="009D3F09"/>
    <w:pPr>
      <w:tabs>
        <w:tab w:val="left" w:pos="440"/>
        <w:tab w:val="right" w:leader="dot" w:pos="9062"/>
      </w:tabs>
      <w:spacing w:after="100"/>
    </w:pPr>
  </w:style>
  <w:style w:type="character" w:styleId="Hyperlink">
    <w:name w:val="Hyperlink"/>
    <w:basedOn w:val="Standaardalinea-lettertype"/>
    <w:uiPriority w:val="99"/>
    <w:unhideWhenUsed/>
    <w:rsid w:val="00D9324C"/>
    <w:rPr>
      <w:color w:val="0563C1" w:themeColor="hyperlink"/>
      <w:u w:val="single"/>
    </w:rPr>
  </w:style>
  <w:style w:type="paragraph" w:styleId="Inhopg2">
    <w:name w:val="toc 2"/>
    <w:basedOn w:val="Standaard"/>
    <w:next w:val="Standaard"/>
    <w:autoRedefine/>
    <w:uiPriority w:val="39"/>
    <w:unhideWhenUsed/>
    <w:rsid w:val="00D9324C"/>
    <w:pPr>
      <w:spacing w:after="100"/>
      <w:ind w:left="220"/>
    </w:pPr>
  </w:style>
  <w:style w:type="character" w:customStyle="1" w:styleId="LijstalineaChar">
    <w:name w:val="Lijstalinea Char"/>
    <w:basedOn w:val="Standaardalinea-lettertype"/>
    <w:link w:val="Lijstalinea"/>
    <w:uiPriority w:val="34"/>
    <w:rsid w:val="002A693A"/>
  </w:style>
  <w:style w:type="table" w:styleId="Tabelraster">
    <w:name w:val="Table Grid"/>
    <w:basedOn w:val="Standaardtabel"/>
    <w:rsid w:val="00A74850"/>
    <w:pPr>
      <w:spacing w:after="0" w:line="240" w:lineRule="auto"/>
      <w:jc w:val="both"/>
    </w:pPr>
    <w:rPr>
      <w:rFonts w:ascii="Calibri" w:hAnsi="Calibri" w:cs="Times New Roman"/>
      <w:color w:val="000000" w:themeColor="text1"/>
      <w:szCs w:val="3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D3F0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D3F09"/>
    <w:rPr>
      <w:rFonts w:ascii="Segoe UI" w:hAnsi="Segoe UI" w:cs="Segoe UI"/>
      <w:color w:val="000000" w:themeColor="text1"/>
      <w:sz w:val="18"/>
      <w:szCs w:val="18"/>
      <w:lang w:val="fr-FR"/>
    </w:rPr>
  </w:style>
  <w:style w:type="character" w:customStyle="1" w:styleId="Kop3Char">
    <w:name w:val="Kop 3 Char"/>
    <w:basedOn w:val="Standaardalinea-lettertype"/>
    <w:link w:val="Kop3"/>
    <w:uiPriority w:val="9"/>
    <w:rsid w:val="00EB61D7"/>
    <w:rPr>
      <w:rFonts w:ascii="Arial" w:hAnsi="Arial" w:cs="Arial"/>
      <w:b/>
      <w:color w:val="002060"/>
      <w:lang w:val="en-US"/>
    </w:rPr>
  </w:style>
  <w:style w:type="paragraph" w:styleId="Inhopg3">
    <w:name w:val="toc 3"/>
    <w:basedOn w:val="Standaard"/>
    <w:next w:val="Standaard"/>
    <w:autoRedefine/>
    <w:uiPriority w:val="39"/>
    <w:unhideWhenUsed/>
    <w:rsid w:val="00CC5AD5"/>
    <w:pPr>
      <w:spacing w:after="100"/>
      <w:ind w:left="440"/>
    </w:pPr>
  </w:style>
  <w:style w:type="paragraph" w:styleId="Ondertitel">
    <w:name w:val="Subtitle"/>
    <w:basedOn w:val="Standaard"/>
    <w:next w:val="Standaard"/>
    <w:link w:val="OndertitelChar"/>
    <w:uiPriority w:val="11"/>
    <w:qFormat/>
    <w:rsid w:val="00CC5AD5"/>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CC5AD5"/>
    <w:rPr>
      <w:rFonts w:eastAsiaTheme="minorEastAsia"/>
      <w:color w:val="5A5A5A" w:themeColor="text1" w:themeTint="A5"/>
      <w:spacing w:val="15"/>
      <w:lang w:val="fr-FR"/>
    </w:rPr>
  </w:style>
  <w:style w:type="character" w:customStyle="1" w:styleId="Kop4Char">
    <w:name w:val="Kop 4 Char"/>
    <w:basedOn w:val="Standaardalinea-lettertype"/>
    <w:link w:val="Kop4"/>
    <w:uiPriority w:val="9"/>
    <w:rsid w:val="00F253C8"/>
    <w:rPr>
      <w:rFonts w:ascii="Arial" w:eastAsiaTheme="majorEastAsia" w:hAnsi="Arial" w:cstheme="majorBidi"/>
      <w:b/>
      <w:iCs/>
      <w:sz w:val="52"/>
      <w:szCs w:val="32"/>
      <w:lang w:val="fr-FR"/>
    </w:rPr>
  </w:style>
  <w:style w:type="paragraph" w:styleId="Koptekst">
    <w:name w:val="header"/>
    <w:basedOn w:val="Standaard"/>
    <w:link w:val="KoptekstChar"/>
    <w:uiPriority w:val="99"/>
    <w:unhideWhenUsed/>
    <w:rsid w:val="007B235E"/>
    <w:pPr>
      <w:tabs>
        <w:tab w:val="center" w:pos="4536"/>
        <w:tab w:val="right" w:pos="9072"/>
      </w:tabs>
    </w:pPr>
  </w:style>
  <w:style w:type="character" w:customStyle="1" w:styleId="KoptekstChar">
    <w:name w:val="Koptekst Char"/>
    <w:basedOn w:val="Standaardalinea-lettertype"/>
    <w:link w:val="Koptekst"/>
    <w:uiPriority w:val="99"/>
    <w:rsid w:val="007B235E"/>
    <w:rPr>
      <w:rFonts w:ascii="Calibri" w:hAnsi="Calibri" w:cs="Times New Roman"/>
      <w:color w:val="000000" w:themeColor="text1"/>
      <w:szCs w:val="32"/>
      <w:lang w:val="fr-FR"/>
    </w:rPr>
  </w:style>
  <w:style w:type="paragraph" w:styleId="Voettekst">
    <w:name w:val="footer"/>
    <w:basedOn w:val="Standaard"/>
    <w:link w:val="VoettekstChar"/>
    <w:uiPriority w:val="99"/>
    <w:unhideWhenUsed/>
    <w:rsid w:val="007B235E"/>
    <w:pPr>
      <w:tabs>
        <w:tab w:val="center" w:pos="4536"/>
        <w:tab w:val="right" w:pos="9072"/>
      </w:tabs>
    </w:pPr>
  </w:style>
  <w:style w:type="character" w:customStyle="1" w:styleId="VoettekstChar">
    <w:name w:val="Voettekst Char"/>
    <w:basedOn w:val="Standaardalinea-lettertype"/>
    <w:link w:val="Voettekst"/>
    <w:uiPriority w:val="99"/>
    <w:rsid w:val="007B235E"/>
    <w:rPr>
      <w:rFonts w:ascii="Calibri" w:hAnsi="Calibri" w:cs="Times New Roman"/>
      <w:color w:val="000000" w:themeColor="text1"/>
      <w:szCs w:val="32"/>
      <w:lang w:val="fr-FR"/>
    </w:rPr>
  </w:style>
  <w:style w:type="character" w:styleId="Verwijzingopmerking">
    <w:name w:val="annotation reference"/>
    <w:basedOn w:val="Standaardalinea-lettertype"/>
    <w:uiPriority w:val="99"/>
    <w:semiHidden/>
    <w:unhideWhenUsed/>
    <w:rsid w:val="008A5312"/>
    <w:rPr>
      <w:sz w:val="16"/>
      <w:szCs w:val="16"/>
    </w:rPr>
  </w:style>
  <w:style w:type="paragraph" w:styleId="Tekstopmerking">
    <w:name w:val="annotation text"/>
    <w:basedOn w:val="Standaard"/>
    <w:link w:val="TekstopmerkingChar"/>
    <w:uiPriority w:val="99"/>
    <w:unhideWhenUsed/>
    <w:rsid w:val="008A5312"/>
    <w:rPr>
      <w:sz w:val="20"/>
      <w:szCs w:val="20"/>
    </w:rPr>
  </w:style>
  <w:style w:type="character" w:customStyle="1" w:styleId="TekstopmerkingChar">
    <w:name w:val="Tekst opmerking Char"/>
    <w:basedOn w:val="Standaardalinea-lettertype"/>
    <w:link w:val="Tekstopmerking"/>
    <w:uiPriority w:val="99"/>
    <w:rsid w:val="008A5312"/>
    <w:rPr>
      <w:rFonts w:ascii="Calibri" w:hAnsi="Calibri" w:cs="Times New Roman"/>
      <w:color w:val="000000" w:themeColor="text1"/>
      <w:sz w:val="20"/>
      <w:szCs w:val="20"/>
      <w:lang w:val="fr-FR"/>
    </w:rPr>
  </w:style>
  <w:style w:type="paragraph" w:styleId="Onderwerpvanopmerking">
    <w:name w:val="annotation subject"/>
    <w:basedOn w:val="Tekstopmerking"/>
    <w:next w:val="Tekstopmerking"/>
    <w:link w:val="OnderwerpvanopmerkingChar"/>
    <w:uiPriority w:val="99"/>
    <w:semiHidden/>
    <w:unhideWhenUsed/>
    <w:rsid w:val="008A5312"/>
    <w:rPr>
      <w:b/>
      <w:bCs/>
    </w:rPr>
  </w:style>
  <w:style w:type="character" w:customStyle="1" w:styleId="OnderwerpvanopmerkingChar">
    <w:name w:val="Onderwerp van opmerking Char"/>
    <w:basedOn w:val="TekstopmerkingChar"/>
    <w:link w:val="Onderwerpvanopmerking"/>
    <w:uiPriority w:val="99"/>
    <w:semiHidden/>
    <w:rsid w:val="008A5312"/>
    <w:rPr>
      <w:rFonts w:ascii="Calibri" w:hAnsi="Calibri" w:cs="Times New Roman"/>
      <w:b/>
      <w:bCs/>
      <w:color w:val="000000" w:themeColor="text1"/>
      <w:sz w:val="20"/>
      <w:szCs w:val="20"/>
      <w:lang w:val="fr-FR"/>
    </w:rPr>
  </w:style>
  <w:style w:type="paragraph" w:styleId="Eindnoottekst">
    <w:name w:val="endnote text"/>
    <w:basedOn w:val="Standaard"/>
    <w:link w:val="EindnoottekstChar"/>
    <w:uiPriority w:val="99"/>
    <w:semiHidden/>
    <w:unhideWhenUsed/>
    <w:rsid w:val="0011584E"/>
    <w:rPr>
      <w:sz w:val="20"/>
      <w:szCs w:val="20"/>
    </w:rPr>
  </w:style>
  <w:style w:type="character" w:customStyle="1" w:styleId="EindnoottekstChar">
    <w:name w:val="Eindnoottekst Char"/>
    <w:basedOn w:val="Standaardalinea-lettertype"/>
    <w:link w:val="Eindnoottekst"/>
    <w:uiPriority w:val="99"/>
    <w:semiHidden/>
    <w:rsid w:val="0011584E"/>
    <w:rPr>
      <w:rFonts w:ascii="Calibri" w:hAnsi="Calibri" w:cs="Times New Roman"/>
      <w:color w:val="000000" w:themeColor="text1"/>
      <w:sz w:val="20"/>
      <w:szCs w:val="20"/>
      <w:lang w:val="fr-FR"/>
    </w:rPr>
  </w:style>
  <w:style w:type="character" w:styleId="Eindnootmarkering">
    <w:name w:val="endnote reference"/>
    <w:basedOn w:val="Standaardalinea-lettertype"/>
    <w:uiPriority w:val="99"/>
    <w:semiHidden/>
    <w:unhideWhenUsed/>
    <w:rsid w:val="0011584E"/>
    <w:rPr>
      <w:vertAlign w:val="superscript"/>
    </w:rPr>
  </w:style>
  <w:style w:type="paragraph" w:styleId="Voetnoottekst">
    <w:name w:val="footnote text"/>
    <w:basedOn w:val="Standaard"/>
    <w:link w:val="VoetnoottekstChar"/>
    <w:uiPriority w:val="99"/>
    <w:semiHidden/>
    <w:unhideWhenUsed/>
    <w:rsid w:val="0011584E"/>
    <w:rPr>
      <w:sz w:val="20"/>
      <w:szCs w:val="20"/>
    </w:rPr>
  </w:style>
  <w:style w:type="character" w:customStyle="1" w:styleId="VoetnoottekstChar">
    <w:name w:val="Voetnoottekst Char"/>
    <w:basedOn w:val="Standaardalinea-lettertype"/>
    <w:link w:val="Voetnoottekst"/>
    <w:uiPriority w:val="99"/>
    <w:semiHidden/>
    <w:rsid w:val="0011584E"/>
    <w:rPr>
      <w:rFonts w:ascii="Calibri" w:hAnsi="Calibri" w:cs="Times New Roman"/>
      <w:color w:val="000000" w:themeColor="text1"/>
      <w:sz w:val="20"/>
      <w:szCs w:val="20"/>
      <w:lang w:val="fr-FR"/>
    </w:rPr>
  </w:style>
  <w:style w:type="character" w:styleId="Voetnootmarkering">
    <w:name w:val="footnote reference"/>
    <w:basedOn w:val="Standaardalinea-lettertype"/>
    <w:uiPriority w:val="99"/>
    <w:semiHidden/>
    <w:unhideWhenUsed/>
    <w:rsid w:val="0011584E"/>
    <w:rPr>
      <w:vertAlign w:val="superscript"/>
    </w:rPr>
  </w:style>
  <w:style w:type="paragraph" w:styleId="Normaalweb">
    <w:name w:val="Normal (Web)"/>
    <w:basedOn w:val="Standaard"/>
    <w:uiPriority w:val="99"/>
    <w:unhideWhenUsed/>
    <w:rsid w:val="00B45AA1"/>
    <w:pPr>
      <w:spacing w:before="100" w:beforeAutospacing="1" w:after="100" w:afterAutospacing="1"/>
      <w:jc w:val="left"/>
    </w:pPr>
    <w:rPr>
      <w:rFonts w:ascii="Times New Roman" w:eastAsia="Times New Roman" w:hAnsi="Times New Roman"/>
      <w:color w:val="auto"/>
      <w:sz w:val="24"/>
      <w:szCs w:val="24"/>
      <w:lang w:val="nl-BE" w:eastAsia="nl-BE"/>
    </w:rPr>
  </w:style>
  <w:style w:type="paragraph" w:customStyle="1" w:styleId="Default">
    <w:name w:val="Default"/>
    <w:rsid w:val="00B60A1B"/>
    <w:pPr>
      <w:autoSpaceDE w:val="0"/>
      <w:autoSpaceDN w:val="0"/>
      <w:adjustRightInd w:val="0"/>
      <w:spacing w:after="0" w:line="240" w:lineRule="auto"/>
    </w:pPr>
    <w:rPr>
      <w:rFonts w:ascii="News Gothic MT" w:hAnsi="News Gothic MT" w:cs="News Gothic MT"/>
      <w:color w:val="000000"/>
      <w:sz w:val="24"/>
      <w:szCs w:val="24"/>
    </w:rPr>
  </w:style>
  <w:style w:type="paragraph" w:customStyle="1" w:styleId="EIRbody">
    <w:name w:val="EIR body"/>
    <w:basedOn w:val="Standaard"/>
    <w:qFormat/>
    <w:rsid w:val="00B60A1B"/>
    <w:pPr>
      <w:spacing w:after="120" w:line="270" w:lineRule="exact"/>
      <w:jc w:val="left"/>
    </w:pPr>
    <w:rPr>
      <w:rFonts w:ascii="Arial" w:hAnsi="Arial" w:cstheme="minorBidi"/>
      <w:color w:val="auto"/>
      <w:sz w:val="20"/>
      <w:szCs w:val="20"/>
      <w:lang w:val="en-AU"/>
    </w:rPr>
  </w:style>
  <w:style w:type="character" w:styleId="Onopgelostemelding">
    <w:name w:val="Unresolved Mention"/>
    <w:basedOn w:val="Standaardalinea-lettertype"/>
    <w:uiPriority w:val="99"/>
    <w:semiHidden/>
    <w:unhideWhenUsed/>
    <w:rsid w:val="00E4384D"/>
    <w:rPr>
      <w:color w:val="605E5C"/>
      <w:shd w:val="clear" w:color="auto" w:fill="E1DFDD"/>
    </w:rPr>
  </w:style>
  <w:style w:type="character" w:styleId="GevolgdeHyperlink">
    <w:name w:val="FollowedHyperlink"/>
    <w:basedOn w:val="Standaardalinea-lettertype"/>
    <w:uiPriority w:val="99"/>
    <w:semiHidden/>
    <w:unhideWhenUsed/>
    <w:rsid w:val="001F2EC6"/>
    <w:rPr>
      <w:color w:val="954F72" w:themeColor="followedHyperlink"/>
      <w:u w:val="single"/>
    </w:rPr>
  </w:style>
  <w:style w:type="character" w:styleId="Zwaar">
    <w:name w:val="Strong"/>
    <w:basedOn w:val="Standaardalinea-lettertype"/>
    <w:uiPriority w:val="22"/>
    <w:qFormat/>
    <w:rsid w:val="003065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2893">
      <w:bodyDiv w:val="1"/>
      <w:marLeft w:val="0"/>
      <w:marRight w:val="0"/>
      <w:marTop w:val="0"/>
      <w:marBottom w:val="0"/>
      <w:divBdr>
        <w:top w:val="none" w:sz="0" w:space="0" w:color="auto"/>
        <w:left w:val="none" w:sz="0" w:space="0" w:color="auto"/>
        <w:bottom w:val="none" w:sz="0" w:space="0" w:color="auto"/>
        <w:right w:val="none" w:sz="0" w:space="0" w:color="auto"/>
      </w:divBdr>
    </w:div>
    <w:div w:id="35325067">
      <w:bodyDiv w:val="1"/>
      <w:marLeft w:val="0"/>
      <w:marRight w:val="0"/>
      <w:marTop w:val="0"/>
      <w:marBottom w:val="0"/>
      <w:divBdr>
        <w:top w:val="none" w:sz="0" w:space="0" w:color="auto"/>
        <w:left w:val="none" w:sz="0" w:space="0" w:color="auto"/>
        <w:bottom w:val="none" w:sz="0" w:space="0" w:color="auto"/>
        <w:right w:val="none" w:sz="0" w:space="0" w:color="auto"/>
      </w:divBdr>
      <w:divsChild>
        <w:div w:id="1974362773">
          <w:marLeft w:val="0"/>
          <w:marRight w:val="0"/>
          <w:marTop w:val="0"/>
          <w:marBottom w:val="0"/>
          <w:divBdr>
            <w:top w:val="none" w:sz="0" w:space="0" w:color="auto"/>
            <w:left w:val="none" w:sz="0" w:space="0" w:color="auto"/>
            <w:bottom w:val="none" w:sz="0" w:space="0" w:color="auto"/>
            <w:right w:val="none" w:sz="0" w:space="0" w:color="auto"/>
          </w:divBdr>
          <w:divsChild>
            <w:div w:id="1950358479">
              <w:marLeft w:val="240"/>
              <w:marRight w:val="0"/>
              <w:marTop w:val="0"/>
              <w:marBottom w:val="0"/>
              <w:divBdr>
                <w:top w:val="none" w:sz="0" w:space="0" w:color="auto"/>
                <w:left w:val="none" w:sz="0" w:space="0" w:color="auto"/>
                <w:bottom w:val="none" w:sz="0" w:space="0" w:color="auto"/>
                <w:right w:val="none" w:sz="0" w:space="0" w:color="auto"/>
              </w:divBdr>
              <w:divsChild>
                <w:div w:id="516693264">
                  <w:marLeft w:val="-240"/>
                  <w:marRight w:val="0"/>
                  <w:marTop w:val="0"/>
                  <w:marBottom w:val="0"/>
                  <w:divBdr>
                    <w:top w:val="none" w:sz="0" w:space="0" w:color="auto"/>
                    <w:left w:val="none" w:sz="0" w:space="0" w:color="auto"/>
                    <w:bottom w:val="none" w:sz="0" w:space="0" w:color="auto"/>
                    <w:right w:val="none" w:sz="0" w:space="0" w:color="auto"/>
                  </w:divBdr>
                  <w:divsChild>
                    <w:div w:id="1847013520">
                      <w:marLeft w:val="0"/>
                      <w:marRight w:val="0"/>
                      <w:marTop w:val="0"/>
                      <w:marBottom w:val="0"/>
                      <w:divBdr>
                        <w:top w:val="none" w:sz="0" w:space="0" w:color="auto"/>
                        <w:left w:val="none" w:sz="0" w:space="0" w:color="auto"/>
                        <w:bottom w:val="none" w:sz="0" w:space="0" w:color="auto"/>
                        <w:right w:val="none" w:sz="0" w:space="0" w:color="auto"/>
                      </w:divBdr>
                      <w:divsChild>
                        <w:div w:id="1006396896">
                          <w:marLeft w:val="0"/>
                          <w:marRight w:val="0"/>
                          <w:marTop w:val="0"/>
                          <w:marBottom w:val="0"/>
                          <w:divBdr>
                            <w:top w:val="none" w:sz="0" w:space="0" w:color="auto"/>
                            <w:left w:val="none" w:sz="0" w:space="0" w:color="auto"/>
                            <w:bottom w:val="none" w:sz="0" w:space="0" w:color="auto"/>
                            <w:right w:val="none" w:sz="0" w:space="0" w:color="auto"/>
                          </w:divBdr>
                          <w:divsChild>
                            <w:div w:id="125031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900208">
      <w:bodyDiv w:val="1"/>
      <w:marLeft w:val="0"/>
      <w:marRight w:val="0"/>
      <w:marTop w:val="0"/>
      <w:marBottom w:val="0"/>
      <w:divBdr>
        <w:top w:val="none" w:sz="0" w:space="0" w:color="auto"/>
        <w:left w:val="none" w:sz="0" w:space="0" w:color="auto"/>
        <w:bottom w:val="none" w:sz="0" w:space="0" w:color="auto"/>
        <w:right w:val="none" w:sz="0" w:space="0" w:color="auto"/>
      </w:divBdr>
    </w:div>
    <w:div w:id="318388343">
      <w:bodyDiv w:val="1"/>
      <w:marLeft w:val="0"/>
      <w:marRight w:val="0"/>
      <w:marTop w:val="0"/>
      <w:marBottom w:val="0"/>
      <w:divBdr>
        <w:top w:val="none" w:sz="0" w:space="0" w:color="auto"/>
        <w:left w:val="none" w:sz="0" w:space="0" w:color="auto"/>
        <w:bottom w:val="none" w:sz="0" w:space="0" w:color="auto"/>
        <w:right w:val="none" w:sz="0" w:space="0" w:color="auto"/>
      </w:divBdr>
    </w:div>
    <w:div w:id="320081925">
      <w:bodyDiv w:val="1"/>
      <w:marLeft w:val="0"/>
      <w:marRight w:val="0"/>
      <w:marTop w:val="0"/>
      <w:marBottom w:val="0"/>
      <w:divBdr>
        <w:top w:val="none" w:sz="0" w:space="0" w:color="auto"/>
        <w:left w:val="none" w:sz="0" w:space="0" w:color="auto"/>
        <w:bottom w:val="none" w:sz="0" w:space="0" w:color="auto"/>
        <w:right w:val="none" w:sz="0" w:space="0" w:color="auto"/>
      </w:divBdr>
    </w:div>
    <w:div w:id="409161903">
      <w:bodyDiv w:val="1"/>
      <w:marLeft w:val="0"/>
      <w:marRight w:val="0"/>
      <w:marTop w:val="0"/>
      <w:marBottom w:val="0"/>
      <w:divBdr>
        <w:top w:val="none" w:sz="0" w:space="0" w:color="auto"/>
        <w:left w:val="none" w:sz="0" w:space="0" w:color="auto"/>
        <w:bottom w:val="none" w:sz="0" w:space="0" w:color="auto"/>
        <w:right w:val="none" w:sz="0" w:space="0" w:color="auto"/>
      </w:divBdr>
    </w:div>
    <w:div w:id="426122763">
      <w:bodyDiv w:val="1"/>
      <w:marLeft w:val="0"/>
      <w:marRight w:val="0"/>
      <w:marTop w:val="0"/>
      <w:marBottom w:val="0"/>
      <w:divBdr>
        <w:top w:val="none" w:sz="0" w:space="0" w:color="auto"/>
        <w:left w:val="none" w:sz="0" w:space="0" w:color="auto"/>
        <w:bottom w:val="none" w:sz="0" w:space="0" w:color="auto"/>
        <w:right w:val="none" w:sz="0" w:space="0" w:color="auto"/>
      </w:divBdr>
    </w:div>
    <w:div w:id="468599027">
      <w:bodyDiv w:val="1"/>
      <w:marLeft w:val="0"/>
      <w:marRight w:val="0"/>
      <w:marTop w:val="0"/>
      <w:marBottom w:val="0"/>
      <w:divBdr>
        <w:top w:val="none" w:sz="0" w:space="0" w:color="auto"/>
        <w:left w:val="none" w:sz="0" w:space="0" w:color="auto"/>
        <w:bottom w:val="none" w:sz="0" w:space="0" w:color="auto"/>
        <w:right w:val="none" w:sz="0" w:space="0" w:color="auto"/>
      </w:divBdr>
    </w:div>
    <w:div w:id="474951079">
      <w:bodyDiv w:val="1"/>
      <w:marLeft w:val="0"/>
      <w:marRight w:val="0"/>
      <w:marTop w:val="0"/>
      <w:marBottom w:val="0"/>
      <w:divBdr>
        <w:top w:val="none" w:sz="0" w:space="0" w:color="auto"/>
        <w:left w:val="none" w:sz="0" w:space="0" w:color="auto"/>
        <w:bottom w:val="none" w:sz="0" w:space="0" w:color="auto"/>
        <w:right w:val="none" w:sz="0" w:space="0" w:color="auto"/>
      </w:divBdr>
    </w:div>
    <w:div w:id="692388574">
      <w:bodyDiv w:val="1"/>
      <w:marLeft w:val="0"/>
      <w:marRight w:val="0"/>
      <w:marTop w:val="0"/>
      <w:marBottom w:val="0"/>
      <w:divBdr>
        <w:top w:val="none" w:sz="0" w:space="0" w:color="auto"/>
        <w:left w:val="none" w:sz="0" w:space="0" w:color="auto"/>
        <w:bottom w:val="none" w:sz="0" w:space="0" w:color="auto"/>
        <w:right w:val="none" w:sz="0" w:space="0" w:color="auto"/>
      </w:divBdr>
    </w:div>
    <w:div w:id="744305430">
      <w:bodyDiv w:val="1"/>
      <w:marLeft w:val="0"/>
      <w:marRight w:val="0"/>
      <w:marTop w:val="0"/>
      <w:marBottom w:val="0"/>
      <w:divBdr>
        <w:top w:val="none" w:sz="0" w:space="0" w:color="auto"/>
        <w:left w:val="none" w:sz="0" w:space="0" w:color="auto"/>
        <w:bottom w:val="none" w:sz="0" w:space="0" w:color="auto"/>
        <w:right w:val="none" w:sz="0" w:space="0" w:color="auto"/>
      </w:divBdr>
      <w:divsChild>
        <w:div w:id="213929409">
          <w:marLeft w:val="0"/>
          <w:marRight w:val="0"/>
          <w:marTop w:val="0"/>
          <w:marBottom w:val="0"/>
          <w:divBdr>
            <w:top w:val="none" w:sz="0" w:space="0" w:color="auto"/>
            <w:left w:val="none" w:sz="0" w:space="0" w:color="auto"/>
            <w:bottom w:val="none" w:sz="0" w:space="0" w:color="auto"/>
            <w:right w:val="none" w:sz="0" w:space="0" w:color="auto"/>
          </w:divBdr>
        </w:div>
        <w:div w:id="950555070">
          <w:marLeft w:val="0"/>
          <w:marRight w:val="0"/>
          <w:marTop w:val="0"/>
          <w:marBottom w:val="0"/>
          <w:divBdr>
            <w:top w:val="none" w:sz="0" w:space="0" w:color="auto"/>
            <w:left w:val="none" w:sz="0" w:space="0" w:color="auto"/>
            <w:bottom w:val="none" w:sz="0" w:space="0" w:color="auto"/>
            <w:right w:val="none" w:sz="0" w:space="0" w:color="auto"/>
          </w:divBdr>
        </w:div>
        <w:div w:id="1009257740">
          <w:marLeft w:val="0"/>
          <w:marRight w:val="0"/>
          <w:marTop w:val="0"/>
          <w:marBottom w:val="0"/>
          <w:divBdr>
            <w:top w:val="none" w:sz="0" w:space="0" w:color="auto"/>
            <w:left w:val="none" w:sz="0" w:space="0" w:color="auto"/>
            <w:bottom w:val="none" w:sz="0" w:space="0" w:color="auto"/>
            <w:right w:val="none" w:sz="0" w:space="0" w:color="auto"/>
          </w:divBdr>
        </w:div>
        <w:div w:id="2109041964">
          <w:marLeft w:val="0"/>
          <w:marRight w:val="0"/>
          <w:marTop w:val="0"/>
          <w:marBottom w:val="0"/>
          <w:divBdr>
            <w:top w:val="none" w:sz="0" w:space="0" w:color="auto"/>
            <w:left w:val="none" w:sz="0" w:space="0" w:color="auto"/>
            <w:bottom w:val="none" w:sz="0" w:space="0" w:color="auto"/>
            <w:right w:val="none" w:sz="0" w:space="0" w:color="auto"/>
          </w:divBdr>
        </w:div>
        <w:div w:id="414867511">
          <w:marLeft w:val="0"/>
          <w:marRight w:val="0"/>
          <w:marTop w:val="0"/>
          <w:marBottom w:val="0"/>
          <w:divBdr>
            <w:top w:val="none" w:sz="0" w:space="0" w:color="auto"/>
            <w:left w:val="none" w:sz="0" w:space="0" w:color="auto"/>
            <w:bottom w:val="none" w:sz="0" w:space="0" w:color="auto"/>
            <w:right w:val="none" w:sz="0" w:space="0" w:color="auto"/>
          </w:divBdr>
        </w:div>
        <w:div w:id="296036109">
          <w:marLeft w:val="0"/>
          <w:marRight w:val="0"/>
          <w:marTop w:val="0"/>
          <w:marBottom w:val="0"/>
          <w:divBdr>
            <w:top w:val="none" w:sz="0" w:space="0" w:color="auto"/>
            <w:left w:val="none" w:sz="0" w:space="0" w:color="auto"/>
            <w:bottom w:val="none" w:sz="0" w:space="0" w:color="auto"/>
            <w:right w:val="none" w:sz="0" w:space="0" w:color="auto"/>
          </w:divBdr>
        </w:div>
      </w:divsChild>
    </w:div>
    <w:div w:id="830029315">
      <w:bodyDiv w:val="1"/>
      <w:marLeft w:val="0"/>
      <w:marRight w:val="0"/>
      <w:marTop w:val="0"/>
      <w:marBottom w:val="0"/>
      <w:divBdr>
        <w:top w:val="none" w:sz="0" w:space="0" w:color="auto"/>
        <w:left w:val="none" w:sz="0" w:space="0" w:color="auto"/>
        <w:bottom w:val="none" w:sz="0" w:space="0" w:color="auto"/>
        <w:right w:val="none" w:sz="0" w:space="0" w:color="auto"/>
      </w:divBdr>
    </w:div>
    <w:div w:id="874275734">
      <w:bodyDiv w:val="1"/>
      <w:marLeft w:val="0"/>
      <w:marRight w:val="0"/>
      <w:marTop w:val="0"/>
      <w:marBottom w:val="0"/>
      <w:divBdr>
        <w:top w:val="none" w:sz="0" w:space="0" w:color="auto"/>
        <w:left w:val="none" w:sz="0" w:space="0" w:color="auto"/>
        <w:bottom w:val="none" w:sz="0" w:space="0" w:color="auto"/>
        <w:right w:val="none" w:sz="0" w:space="0" w:color="auto"/>
      </w:divBdr>
    </w:div>
    <w:div w:id="1033576607">
      <w:bodyDiv w:val="1"/>
      <w:marLeft w:val="0"/>
      <w:marRight w:val="0"/>
      <w:marTop w:val="0"/>
      <w:marBottom w:val="0"/>
      <w:divBdr>
        <w:top w:val="none" w:sz="0" w:space="0" w:color="auto"/>
        <w:left w:val="none" w:sz="0" w:space="0" w:color="auto"/>
        <w:bottom w:val="none" w:sz="0" w:space="0" w:color="auto"/>
        <w:right w:val="none" w:sz="0" w:space="0" w:color="auto"/>
      </w:divBdr>
    </w:div>
    <w:div w:id="1054695604">
      <w:bodyDiv w:val="1"/>
      <w:marLeft w:val="0"/>
      <w:marRight w:val="0"/>
      <w:marTop w:val="0"/>
      <w:marBottom w:val="0"/>
      <w:divBdr>
        <w:top w:val="none" w:sz="0" w:space="0" w:color="auto"/>
        <w:left w:val="none" w:sz="0" w:space="0" w:color="auto"/>
        <w:bottom w:val="none" w:sz="0" w:space="0" w:color="auto"/>
        <w:right w:val="none" w:sz="0" w:space="0" w:color="auto"/>
      </w:divBdr>
    </w:div>
    <w:div w:id="1076319853">
      <w:bodyDiv w:val="1"/>
      <w:marLeft w:val="0"/>
      <w:marRight w:val="0"/>
      <w:marTop w:val="0"/>
      <w:marBottom w:val="0"/>
      <w:divBdr>
        <w:top w:val="none" w:sz="0" w:space="0" w:color="auto"/>
        <w:left w:val="none" w:sz="0" w:space="0" w:color="auto"/>
        <w:bottom w:val="none" w:sz="0" w:space="0" w:color="auto"/>
        <w:right w:val="none" w:sz="0" w:space="0" w:color="auto"/>
      </w:divBdr>
    </w:div>
    <w:div w:id="1105543996">
      <w:bodyDiv w:val="1"/>
      <w:marLeft w:val="0"/>
      <w:marRight w:val="0"/>
      <w:marTop w:val="0"/>
      <w:marBottom w:val="0"/>
      <w:divBdr>
        <w:top w:val="none" w:sz="0" w:space="0" w:color="auto"/>
        <w:left w:val="none" w:sz="0" w:space="0" w:color="auto"/>
        <w:bottom w:val="none" w:sz="0" w:space="0" w:color="auto"/>
        <w:right w:val="none" w:sz="0" w:space="0" w:color="auto"/>
      </w:divBdr>
    </w:div>
    <w:div w:id="1191913317">
      <w:bodyDiv w:val="1"/>
      <w:marLeft w:val="0"/>
      <w:marRight w:val="0"/>
      <w:marTop w:val="0"/>
      <w:marBottom w:val="0"/>
      <w:divBdr>
        <w:top w:val="none" w:sz="0" w:space="0" w:color="auto"/>
        <w:left w:val="none" w:sz="0" w:space="0" w:color="auto"/>
        <w:bottom w:val="none" w:sz="0" w:space="0" w:color="auto"/>
        <w:right w:val="none" w:sz="0" w:space="0" w:color="auto"/>
      </w:divBdr>
      <w:divsChild>
        <w:div w:id="1130787414">
          <w:marLeft w:val="0"/>
          <w:marRight w:val="0"/>
          <w:marTop w:val="0"/>
          <w:marBottom w:val="0"/>
          <w:divBdr>
            <w:top w:val="none" w:sz="0" w:space="0" w:color="auto"/>
            <w:left w:val="none" w:sz="0" w:space="0" w:color="auto"/>
            <w:bottom w:val="none" w:sz="0" w:space="0" w:color="auto"/>
            <w:right w:val="none" w:sz="0" w:space="0" w:color="auto"/>
          </w:divBdr>
        </w:div>
        <w:div w:id="1000620278">
          <w:marLeft w:val="0"/>
          <w:marRight w:val="0"/>
          <w:marTop w:val="0"/>
          <w:marBottom w:val="0"/>
          <w:divBdr>
            <w:top w:val="none" w:sz="0" w:space="0" w:color="auto"/>
            <w:left w:val="none" w:sz="0" w:space="0" w:color="auto"/>
            <w:bottom w:val="none" w:sz="0" w:space="0" w:color="auto"/>
            <w:right w:val="none" w:sz="0" w:space="0" w:color="auto"/>
          </w:divBdr>
        </w:div>
        <w:div w:id="1572616493">
          <w:marLeft w:val="0"/>
          <w:marRight w:val="0"/>
          <w:marTop w:val="0"/>
          <w:marBottom w:val="0"/>
          <w:divBdr>
            <w:top w:val="none" w:sz="0" w:space="0" w:color="auto"/>
            <w:left w:val="none" w:sz="0" w:space="0" w:color="auto"/>
            <w:bottom w:val="none" w:sz="0" w:space="0" w:color="auto"/>
            <w:right w:val="none" w:sz="0" w:space="0" w:color="auto"/>
          </w:divBdr>
        </w:div>
        <w:div w:id="27222838">
          <w:marLeft w:val="0"/>
          <w:marRight w:val="0"/>
          <w:marTop w:val="0"/>
          <w:marBottom w:val="0"/>
          <w:divBdr>
            <w:top w:val="none" w:sz="0" w:space="0" w:color="auto"/>
            <w:left w:val="none" w:sz="0" w:space="0" w:color="auto"/>
            <w:bottom w:val="none" w:sz="0" w:space="0" w:color="auto"/>
            <w:right w:val="none" w:sz="0" w:space="0" w:color="auto"/>
          </w:divBdr>
        </w:div>
        <w:div w:id="1685521388">
          <w:marLeft w:val="0"/>
          <w:marRight w:val="0"/>
          <w:marTop w:val="0"/>
          <w:marBottom w:val="0"/>
          <w:divBdr>
            <w:top w:val="none" w:sz="0" w:space="0" w:color="auto"/>
            <w:left w:val="none" w:sz="0" w:space="0" w:color="auto"/>
            <w:bottom w:val="none" w:sz="0" w:space="0" w:color="auto"/>
            <w:right w:val="none" w:sz="0" w:space="0" w:color="auto"/>
          </w:divBdr>
        </w:div>
        <w:div w:id="1610577543">
          <w:marLeft w:val="0"/>
          <w:marRight w:val="0"/>
          <w:marTop w:val="0"/>
          <w:marBottom w:val="0"/>
          <w:divBdr>
            <w:top w:val="none" w:sz="0" w:space="0" w:color="auto"/>
            <w:left w:val="none" w:sz="0" w:space="0" w:color="auto"/>
            <w:bottom w:val="none" w:sz="0" w:space="0" w:color="auto"/>
            <w:right w:val="none" w:sz="0" w:space="0" w:color="auto"/>
          </w:divBdr>
        </w:div>
      </w:divsChild>
    </w:div>
    <w:div w:id="1193881749">
      <w:bodyDiv w:val="1"/>
      <w:marLeft w:val="0"/>
      <w:marRight w:val="0"/>
      <w:marTop w:val="0"/>
      <w:marBottom w:val="0"/>
      <w:divBdr>
        <w:top w:val="none" w:sz="0" w:space="0" w:color="auto"/>
        <w:left w:val="none" w:sz="0" w:space="0" w:color="auto"/>
        <w:bottom w:val="none" w:sz="0" w:space="0" w:color="auto"/>
        <w:right w:val="none" w:sz="0" w:space="0" w:color="auto"/>
      </w:divBdr>
    </w:div>
    <w:div w:id="1217473271">
      <w:bodyDiv w:val="1"/>
      <w:marLeft w:val="0"/>
      <w:marRight w:val="0"/>
      <w:marTop w:val="0"/>
      <w:marBottom w:val="0"/>
      <w:divBdr>
        <w:top w:val="none" w:sz="0" w:space="0" w:color="auto"/>
        <w:left w:val="none" w:sz="0" w:space="0" w:color="auto"/>
        <w:bottom w:val="none" w:sz="0" w:space="0" w:color="auto"/>
        <w:right w:val="none" w:sz="0" w:space="0" w:color="auto"/>
      </w:divBdr>
    </w:div>
    <w:div w:id="1504470686">
      <w:bodyDiv w:val="1"/>
      <w:marLeft w:val="0"/>
      <w:marRight w:val="0"/>
      <w:marTop w:val="0"/>
      <w:marBottom w:val="0"/>
      <w:divBdr>
        <w:top w:val="none" w:sz="0" w:space="0" w:color="auto"/>
        <w:left w:val="none" w:sz="0" w:space="0" w:color="auto"/>
        <w:bottom w:val="none" w:sz="0" w:space="0" w:color="auto"/>
        <w:right w:val="none" w:sz="0" w:space="0" w:color="auto"/>
      </w:divBdr>
    </w:div>
    <w:div w:id="1517885477">
      <w:bodyDiv w:val="1"/>
      <w:marLeft w:val="0"/>
      <w:marRight w:val="0"/>
      <w:marTop w:val="0"/>
      <w:marBottom w:val="0"/>
      <w:divBdr>
        <w:top w:val="none" w:sz="0" w:space="0" w:color="auto"/>
        <w:left w:val="none" w:sz="0" w:space="0" w:color="auto"/>
        <w:bottom w:val="none" w:sz="0" w:space="0" w:color="auto"/>
        <w:right w:val="none" w:sz="0" w:space="0" w:color="auto"/>
      </w:divBdr>
      <w:divsChild>
        <w:div w:id="1581601740">
          <w:marLeft w:val="0"/>
          <w:marRight w:val="0"/>
          <w:marTop w:val="0"/>
          <w:marBottom w:val="0"/>
          <w:divBdr>
            <w:top w:val="none" w:sz="0" w:space="0" w:color="auto"/>
            <w:left w:val="none" w:sz="0" w:space="0" w:color="auto"/>
            <w:bottom w:val="none" w:sz="0" w:space="0" w:color="auto"/>
            <w:right w:val="none" w:sz="0" w:space="0" w:color="auto"/>
          </w:divBdr>
          <w:divsChild>
            <w:div w:id="892011466">
              <w:marLeft w:val="240"/>
              <w:marRight w:val="0"/>
              <w:marTop w:val="0"/>
              <w:marBottom w:val="0"/>
              <w:divBdr>
                <w:top w:val="none" w:sz="0" w:space="0" w:color="auto"/>
                <w:left w:val="none" w:sz="0" w:space="0" w:color="auto"/>
                <w:bottom w:val="none" w:sz="0" w:space="0" w:color="auto"/>
                <w:right w:val="none" w:sz="0" w:space="0" w:color="auto"/>
              </w:divBdr>
              <w:divsChild>
                <w:div w:id="283850217">
                  <w:marLeft w:val="-240"/>
                  <w:marRight w:val="0"/>
                  <w:marTop w:val="0"/>
                  <w:marBottom w:val="0"/>
                  <w:divBdr>
                    <w:top w:val="none" w:sz="0" w:space="0" w:color="auto"/>
                    <w:left w:val="none" w:sz="0" w:space="0" w:color="auto"/>
                    <w:bottom w:val="none" w:sz="0" w:space="0" w:color="auto"/>
                    <w:right w:val="none" w:sz="0" w:space="0" w:color="auto"/>
                  </w:divBdr>
                  <w:divsChild>
                    <w:div w:id="1020819872">
                      <w:marLeft w:val="0"/>
                      <w:marRight w:val="0"/>
                      <w:marTop w:val="0"/>
                      <w:marBottom w:val="0"/>
                      <w:divBdr>
                        <w:top w:val="none" w:sz="0" w:space="0" w:color="auto"/>
                        <w:left w:val="none" w:sz="0" w:space="0" w:color="auto"/>
                        <w:bottom w:val="none" w:sz="0" w:space="0" w:color="auto"/>
                        <w:right w:val="none" w:sz="0" w:space="0" w:color="auto"/>
                      </w:divBdr>
                      <w:divsChild>
                        <w:div w:id="26374921">
                          <w:marLeft w:val="0"/>
                          <w:marRight w:val="0"/>
                          <w:marTop w:val="0"/>
                          <w:marBottom w:val="0"/>
                          <w:divBdr>
                            <w:top w:val="none" w:sz="0" w:space="0" w:color="auto"/>
                            <w:left w:val="none" w:sz="0" w:space="0" w:color="auto"/>
                            <w:bottom w:val="none" w:sz="0" w:space="0" w:color="auto"/>
                            <w:right w:val="none" w:sz="0" w:space="0" w:color="auto"/>
                          </w:divBdr>
                          <w:divsChild>
                            <w:div w:id="178881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620840">
      <w:bodyDiv w:val="1"/>
      <w:marLeft w:val="0"/>
      <w:marRight w:val="0"/>
      <w:marTop w:val="0"/>
      <w:marBottom w:val="0"/>
      <w:divBdr>
        <w:top w:val="none" w:sz="0" w:space="0" w:color="auto"/>
        <w:left w:val="none" w:sz="0" w:space="0" w:color="auto"/>
        <w:bottom w:val="none" w:sz="0" w:space="0" w:color="auto"/>
        <w:right w:val="none" w:sz="0" w:space="0" w:color="auto"/>
      </w:divBdr>
    </w:div>
    <w:div w:id="1649436671">
      <w:bodyDiv w:val="1"/>
      <w:marLeft w:val="0"/>
      <w:marRight w:val="0"/>
      <w:marTop w:val="0"/>
      <w:marBottom w:val="0"/>
      <w:divBdr>
        <w:top w:val="none" w:sz="0" w:space="0" w:color="auto"/>
        <w:left w:val="none" w:sz="0" w:space="0" w:color="auto"/>
        <w:bottom w:val="none" w:sz="0" w:space="0" w:color="auto"/>
        <w:right w:val="none" w:sz="0" w:space="0" w:color="auto"/>
      </w:divBdr>
    </w:div>
    <w:div w:id="1653556476">
      <w:bodyDiv w:val="1"/>
      <w:marLeft w:val="0"/>
      <w:marRight w:val="0"/>
      <w:marTop w:val="0"/>
      <w:marBottom w:val="0"/>
      <w:divBdr>
        <w:top w:val="none" w:sz="0" w:space="0" w:color="auto"/>
        <w:left w:val="none" w:sz="0" w:space="0" w:color="auto"/>
        <w:bottom w:val="none" w:sz="0" w:space="0" w:color="auto"/>
        <w:right w:val="none" w:sz="0" w:space="0" w:color="auto"/>
      </w:divBdr>
    </w:div>
    <w:div w:id="1678459802">
      <w:bodyDiv w:val="1"/>
      <w:marLeft w:val="0"/>
      <w:marRight w:val="0"/>
      <w:marTop w:val="0"/>
      <w:marBottom w:val="0"/>
      <w:divBdr>
        <w:top w:val="none" w:sz="0" w:space="0" w:color="auto"/>
        <w:left w:val="none" w:sz="0" w:space="0" w:color="auto"/>
        <w:bottom w:val="none" w:sz="0" w:space="0" w:color="auto"/>
        <w:right w:val="none" w:sz="0" w:space="0" w:color="auto"/>
      </w:divBdr>
      <w:divsChild>
        <w:div w:id="1293025887">
          <w:marLeft w:val="0"/>
          <w:marRight w:val="0"/>
          <w:marTop w:val="0"/>
          <w:marBottom w:val="0"/>
          <w:divBdr>
            <w:top w:val="none" w:sz="0" w:space="0" w:color="auto"/>
            <w:left w:val="none" w:sz="0" w:space="0" w:color="auto"/>
            <w:bottom w:val="none" w:sz="0" w:space="0" w:color="auto"/>
            <w:right w:val="none" w:sz="0" w:space="0" w:color="auto"/>
          </w:divBdr>
        </w:div>
        <w:div w:id="759562381">
          <w:marLeft w:val="0"/>
          <w:marRight w:val="0"/>
          <w:marTop w:val="0"/>
          <w:marBottom w:val="0"/>
          <w:divBdr>
            <w:top w:val="none" w:sz="0" w:space="0" w:color="auto"/>
            <w:left w:val="none" w:sz="0" w:space="0" w:color="auto"/>
            <w:bottom w:val="none" w:sz="0" w:space="0" w:color="auto"/>
            <w:right w:val="none" w:sz="0" w:space="0" w:color="auto"/>
          </w:divBdr>
        </w:div>
        <w:div w:id="257759605">
          <w:marLeft w:val="0"/>
          <w:marRight w:val="0"/>
          <w:marTop w:val="0"/>
          <w:marBottom w:val="0"/>
          <w:divBdr>
            <w:top w:val="none" w:sz="0" w:space="0" w:color="auto"/>
            <w:left w:val="none" w:sz="0" w:space="0" w:color="auto"/>
            <w:bottom w:val="none" w:sz="0" w:space="0" w:color="auto"/>
            <w:right w:val="none" w:sz="0" w:space="0" w:color="auto"/>
          </w:divBdr>
        </w:div>
        <w:div w:id="802581544">
          <w:marLeft w:val="0"/>
          <w:marRight w:val="0"/>
          <w:marTop w:val="0"/>
          <w:marBottom w:val="0"/>
          <w:divBdr>
            <w:top w:val="none" w:sz="0" w:space="0" w:color="auto"/>
            <w:left w:val="none" w:sz="0" w:space="0" w:color="auto"/>
            <w:bottom w:val="none" w:sz="0" w:space="0" w:color="auto"/>
            <w:right w:val="none" w:sz="0" w:space="0" w:color="auto"/>
          </w:divBdr>
        </w:div>
        <w:div w:id="1576742914">
          <w:marLeft w:val="0"/>
          <w:marRight w:val="0"/>
          <w:marTop w:val="0"/>
          <w:marBottom w:val="0"/>
          <w:divBdr>
            <w:top w:val="none" w:sz="0" w:space="0" w:color="auto"/>
            <w:left w:val="none" w:sz="0" w:space="0" w:color="auto"/>
            <w:bottom w:val="none" w:sz="0" w:space="0" w:color="auto"/>
            <w:right w:val="none" w:sz="0" w:space="0" w:color="auto"/>
          </w:divBdr>
        </w:div>
        <w:div w:id="230389344">
          <w:marLeft w:val="0"/>
          <w:marRight w:val="0"/>
          <w:marTop w:val="0"/>
          <w:marBottom w:val="0"/>
          <w:divBdr>
            <w:top w:val="none" w:sz="0" w:space="0" w:color="auto"/>
            <w:left w:val="none" w:sz="0" w:space="0" w:color="auto"/>
            <w:bottom w:val="none" w:sz="0" w:space="0" w:color="auto"/>
            <w:right w:val="none" w:sz="0" w:space="0" w:color="auto"/>
          </w:divBdr>
        </w:div>
      </w:divsChild>
    </w:div>
    <w:div w:id="1714036442">
      <w:bodyDiv w:val="1"/>
      <w:marLeft w:val="0"/>
      <w:marRight w:val="0"/>
      <w:marTop w:val="0"/>
      <w:marBottom w:val="0"/>
      <w:divBdr>
        <w:top w:val="none" w:sz="0" w:space="0" w:color="auto"/>
        <w:left w:val="none" w:sz="0" w:space="0" w:color="auto"/>
        <w:bottom w:val="none" w:sz="0" w:space="0" w:color="auto"/>
        <w:right w:val="none" w:sz="0" w:space="0" w:color="auto"/>
      </w:divBdr>
    </w:div>
    <w:div w:id="1717775774">
      <w:bodyDiv w:val="1"/>
      <w:marLeft w:val="0"/>
      <w:marRight w:val="0"/>
      <w:marTop w:val="0"/>
      <w:marBottom w:val="0"/>
      <w:divBdr>
        <w:top w:val="none" w:sz="0" w:space="0" w:color="auto"/>
        <w:left w:val="none" w:sz="0" w:space="0" w:color="auto"/>
        <w:bottom w:val="none" w:sz="0" w:space="0" w:color="auto"/>
        <w:right w:val="none" w:sz="0" w:space="0" w:color="auto"/>
      </w:divBdr>
    </w:div>
    <w:div w:id="212592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32%20474%2054%2006%208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unfccc.int/process-and-meetings/the-paris-agreement" TargetMode="External"/></Relationships>
</file>

<file path=word/theme/theme1.xml><?xml version="1.0" encoding="utf-8"?>
<a:theme xmlns:a="http://schemas.openxmlformats.org/drawingml/2006/main" name="Thème_House of HR_Word">
  <a:themeElements>
    <a:clrScheme name="House of HR">
      <a:dk1>
        <a:srgbClr val="000000"/>
      </a:dk1>
      <a:lt1>
        <a:srgbClr val="FFFFFF"/>
      </a:lt1>
      <a:dk2>
        <a:srgbClr val="201547"/>
      </a:dk2>
      <a:lt2>
        <a:srgbClr val="E0004D"/>
      </a:lt2>
      <a:accent1>
        <a:srgbClr val="00A7B5"/>
      </a:accent1>
      <a:accent2>
        <a:srgbClr val="E0004D"/>
      </a:accent2>
      <a:accent3>
        <a:srgbClr val="201547"/>
      </a:accent3>
      <a:accent4>
        <a:srgbClr val="53565A"/>
      </a:accent4>
      <a:accent5>
        <a:srgbClr val="991E66"/>
      </a:accent5>
      <a:accent6>
        <a:srgbClr val="00A7B5"/>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C55CACA1D31F14BA9AEBAAEB78B143F" ma:contentTypeVersion="6" ma:contentTypeDescription="Create a new document." ma:contentTypeScope="" ma:versionID="8bedc47bdba5fb56d618cc614048d7df">
  <xsd:schema xmlns:xsd="http://www.w3.org/2001/XMLSchema" xmlns:xs="http://www.w3.org/2001/XMLSchema" xmlns:p="http://schemas.microsoft.com/office/2006/metadata/properties" xmlns:ns2="e0b06e82-549b-4bd0-b09c-d011f01b9939" targetNamespace="http://schemas.microsoft.com/office/2006/metadata/properties" ma:root="true" ma:fieldsID="310635a55dbf2b2fe119c68e2a8bfe83" ns2:_="">
    <xsd:import namespace="e0b06e82-549b-4bd0-b09c-d011f01b99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06e82-549b-4bd0-b09c-d011f01b99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9E1A9-F503-48B7-AE65-B462AF67D5F3}">
  <ds:schemaRefs>
    <ds:schemaRef ds:uri="http://schemas.openxmlformats.org/officeDocument/2006/bibliography"/>
  </ds:schemaRefs>
</ds:datastoreItem>
</file>

<file path=customXml/itemProps2.xml><?xml version="1.0" encoding="utf-8"?>
<ds:datastoreItem xmlns:ds="http://schemas.openxmlformats.org/officeDocument/2006/customXml" ds:itemID="{FFE1B992-1E05-4897-86A9-8827CC48EAE3}">
  <ds:schemaRefs>
    <ds:schemaRef ds:uri="http://schemas.microsoft.com/sharepoint/v3/contenttype/forms"/>
  </ds:schemaRefs>
</ds:datastoreItem>
</file>

<file path=customXml/itemProps3.xml><?xml version="1.0" encoding="utf-8"?>
<ds:datastoreItem xmlns:ds="http://schemas.openxmlformats.org/officeDocument/2006/customXml" ds:itemID="{165863E1-6818-4DD3-BF06-DD475D91400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F078AA-DA66-423B-8D0F-0666648FF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06e82-549b-4bd0-b09c-d011f01b9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2117</Words>
  <Characters>11644</Characters>
  <Application>Microsoft Office Word</Application>
  <DocSecurity>0</DocSecurity>
  <Lines>97</Lines>
  <Paragraphs>27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Ernst &amp; Young</Company>
  <LinksUpToDate>false</LinksUpToDate>
  <CharactersWithSpaces>13734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Van Ongevalle</dc:creator>
  <cp:keywords/>
  <dc:description/>
  <cp:lastModifiedBy>Thomas Decruy</cp:lastModifiedBy>
  <cp:revision>14</cp:revision>
  <cp:lastPrinted>2017-01-11T11:26:00Z</cp:lastPrinted>
  <dcterms:created xsi:type="dcterms:W3CDTF">2026-02-05T09:37:00Z</dcterms:created>
  <dcterms:modified xsi:type="dcterms:W3CDTF">2026-02-26T16:55:00Z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0x0101007C55CACA1D31F14BA9AEBAAEB78B143F</vt:lpwstr>
  </property>
</Properties>
</file>